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F9" w:rsidRPr="00E211E8" w:rsidRDefault="00124CF9" w:rsidP="00E5271C">
      <w:pPr>
        <w:pStyle w:val="Heading4"/>
        <w:numPr>
          <w:ilvl w:val="0"/>
          <w:numId w:val="0"/>
        </w:numPr>
        <w:bidi w:val="0"/>
        <w:spacing w:before="240" w:after="240"/>
        <w:ind w:left="864" w:hanging="864"/>
        <w:jc w:val="left"/>
        <w:rPr>
          <w:rFonts w:ascii="Tahoma" w:hAnsi="Tahoma" w:cs="Tahoma"/>
          <w:sz w:val="26"/>
          <w:szCs w:val="26"/>
        </w:rPr>
      </w:pPr>
      <w:r w:rsidRPr="00E211E8">
        <w:rPr>
          <w:rFonts w:ascii="Tahoma" w:hAnsi="Tahoma" w:cs="Tahoma"/>
          <w:sz w:val="26"/>
          <w:szCs w:val="26"/>
        </w:rPr>
        <w:t>Course Title:</w:t>
      </w:r>
      <w:r w:rsidRPr="00E211E8">
        <w:rPr>
          <w:rFonts w:ascii="Tahoma" w:eastAsia="Tahoma" w:hAnsi="Tahoma" w:cs="Tahoma"/>
          <w:color w:val="000000"/>
          <w:sz w:val="26"/>
          <w:szCs w:val="26"/>
          <w:lang w:val="fr-FR" w:eastAsia="en-US"/>
        </w:rPr>
        <w:t xml:space="preserve"> </w:t>
      </w:r>
      <w:r w:rsidR="005F54ED" w:rsidRPr="005F54ED">
        <w:rPr>
          <w:rFonts w:ascii="Tahoma" w:eastAsia="Tahoma" w:hAnsi="Tahoma" w:cs="Tahoma"/>
          <w:color w:val="000000"/>
          <w:sz w:val="26"/>
          <w:szCs w:val="26"/>
          <w:lang w:eastAsia="en-US"/>
        </w:rPr>
        <w:t>Chemistry 4 (Recycling)</w:t>
      </w:r>
      <w:r w:rsidRPr="00E211E8">
        <w:rPr>
          <w:rFonts w:ascii="Tahoma" w:eastAsia="Tahoma" w:hAnsi="Tahoma" w:cs="Tahoma"/>
          <w:color w:val="000000"/>
          <w:sz w:val="26"/>
          <w:szCs w:val="26"/>
          <w:lang w:eastAsia="en-US"/>
        </w:rPr>
        <w:t xml:space="preserve">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5461"/>
      </w:tblGrid>
      <w:tr w:rsidR="00124CF9" w:rsidRPr="004B6DCF" w:rsidTr="004B6DCF">
        <w:tc>
          <w:tcPr>
            <w:tcW w:w="4320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University</w:t>
            </w:r>
          </w:p>
        </w:tc>
        <w:tc>
          <w:tcPr>
            <w:tcW w:w="5461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Benha</w:t>
            </w:r>
            <w:proofErr w:type="spellEnd"/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Faculty</w:t>
            </w:r>
          </w:p>
        </w:tc>
        <w:tc>
          <w:tcPr>
            <w:tcW w:w="5461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Agriculture</w:t>
            </w:r>
          </w:p>
        </w:tc>
      </w:tr>
      <w:tr w:rsidR="00124CF9" w:rsidRPr="004B6DCF" w:rsidTr="004B6DCF">
        <w:tc>
          <w:tcPr>
            <w:tcW w:w="9781" w:type="dxa"/>
            <w:gridSpan w:val="2"/>
            <w:shd w:val="clear" w:color="auto" w:fill="CCCCCC"/>
            <w:vAlign w:val="center"/>
          </w:tcPr>
          <w:p w:rsidR="00124CF9" w:rsidRPr="004B6DCF" w:rsidRDefault="00124CF9">
            <w:pPr>
              <w:bidi w:val="0"/>
              <w:spacing w:before="60" w:after="60"/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</w:rPr>
              <w:t>COURSE SPECIFICATIONS:</w:t>
            </w:r>
          </w:p>
        </w:tc>
      </w:tr>
      <w:tr w:rsidR="00F45DDF" w:rsidRPr="004B6DCF" w:rsidTr="004B6DCF">
        <w:tc>
          <w:tcPr>
            <w:tcW w:w="4320" w:type="dxa"/>
          </w:tcPr>
          <w:p w:rsidR="00F45DDF" w:rsidRPr="004B6DCF" w:rsidRDefault="00F45DDF" w:rsidP="00F45DDF">
            <w:pPr>
              <w:pStyle w:val="Heading1"/>
              <w:numPr>
                <w:ilvl w:val="0"/>
                <w:numId w:val="0"/>
              </w:numPr>
              <w:bidi w:val="0"/>
              <w:rPr>
                <w:rFonts w:asciiTheme="majorBidi" w:hAnsiTheme="majorBidi" w:cstheme="majorBidi"/>
                <w:b w:val="0"/>
                <w:bCs w:val="0"/>
                <w:color w:val="00000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Program of which the course is given</w:t>
            </w:r>
          </w:p>
        </w:tc>
        <w:tc>
          <w:tcPr>
            <w:tcW w:w="5461" w:type="dxa"/>
            <w:vAlign w:val="center"/>
          </w:tcPr>
          <w:p w:rsidR="00F45DDF" w:rsidRDefault="00F45DDF" w:rsidP="00F45DDF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Agricultural Biotechnology Program</w:t>
            </w:r>
          </w:p>
        </w:tc>
      </w:tr>
      <w:tr w:rsidR="00F45DDF" w:rsidRPr="004B6DCF" w:rsidTr="004B6DCF">
        <w:trPr>
          <w:trHeight w:val="364"/>
        </w:trPr>
        <w:tc>
          <w:tcPr>
            <w:tcW w:w="4320" w:type="dxa"/>
          </w:tcPr>
          <w:p w:rsidR="00F45DDF" w:rsidRPr="004B6DCF" w:rsidRDefault="00F45DDF" w:rsidP="00F45DD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Major or Minor element of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p</w:t>
            </w:r>
            <w:r w:rsidRPr="004B6DCF">
              <w:rPr>
                <w:rFonts w:asciiTheme="majorBidi" w:hAnsiTheme="majorBidi" w:cstheme="majorBidi"/>
                <w:sz w:val="26"/>
                <w:szCs w:val="26"/>
              </w:rPr>
              <w:t>rogram</w:t>
            </w:r>
          </w:p>
        </w:tc>
        <w:tc>
          <w:tcPr>
            <w:tcW w:w="5461" w:type="dxa"/>
            <w:vAlign w:val="center"/>
          </w:tcPr>
          <w:p w:rsidR="00F45DDF" w:rsidRDefault="00F45DDF" w:rsidP="00F45DDF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Minor</w:t>
            </w:r>
          </w:p>
        </w:tc>
      </w:tr>
      <w:tr w:rsidR="00F45DDF" w:rsidRPr="004B6DCF" w:rsidTr="004B6DCF">
        <w:tc>
          <w:tcPr>
            <w:tcW w:w="4320" w:type="dxa"/>
            <w:vAlign w:val="center"/>
          </w:tcPr>
          <w:p w:rsidR="00F45DDF" w:rsidRPr="004B6DCF" w:rsidRDefault="00F45DDF" w:rsidP="00F45DD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 xml:space="preserve">Departments offering the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p</w:t>
            </w:r>
            <w:r w:rsidRPr="004B6DCF">
              <w:rPr>
                <w:rFonts w:asciiTheme="majorBidi" w:hAnsiTheme="majorBidi" w:cstheme="majorBidi"/>
                <w:sz w:val="26"/>
                <w:szCs w:val="26"/>
              </w:rPr>
              <w:t>rogram</w:t>
            </w:r>
          </w:p>
        </w:tc>
        <w:tc>
          <w:tcPr>
            <w:tcW w:w="5461" w:type="dxa"/>
            <w:vAlign w:val="center"/>
          </w:tcPr>
          <w:p w:rsidR="00F45DDF" w:rsidRDefault="00F45DDF" w:rsidP="00F45DD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Agricultural Chemistry </w:t>
            </w:r>
          </w:p>
        </w:tc>
      </w:tr>
      <w:tr w:rsidR="00F45DDF" w:rsidRPr="004B6DCF" w:rsidTr="004B6DCF">
        <w:tc>
          <w:tcPr>
            <w:tcW w:w="4320" w:type="dxa"/>
          </w:tcPr>
          <w:p w:rsidR="00F45DDF" w:rsidRPr="004B6DCF" w:rsidRDefault="00F45DDF" w:rsidP="00F45DD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Department offering the course</w:t>
            </w:r>
          </w:p>
        </w:tc>
        <w:tc>
          <w:tcPr>
            <w:tcW w:w="5461" w:type="dxa"/>
            <w:vAlign w:val="center"/>
          </w:tcPr>
          <w:p w:rsidR="00F45DDF" w:rsidRDefault="00F45DDF" w:rsidP="00F45DD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Agricultural Chemistry </w:t>
            </w:r>
          </w:p>
        </w:tc>
      </w:tr>
      <w:tr w:rsidR="00F45DDF" w:rsidRPr="004B6DCF" w:rsidTr="004B6DCF">
        <w:tc>
          <w:tcPr>
            <w:tcW w:w="4320" w:type="dxa"/>
          </w:tcPr>
          <w:p w:rsidR="00F45DDF" w:rsidRPr="004B6DCF" w:rsidRDefault="00F45DDF" w:rsidP="00F45DDF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Academic year (l</w:t>
            </w:r>
            <w:r w:rsidRPr="004B6DCF">
              <w:rPr>
                <w:rFonts w:asciiTheme="majorBidi" w:hAnsiTheme="majorBidi" w:cstheme="majorBidi"/>
                <w:sz w:val="26"/>
                <w:szCs w:val="26"/>
              </w:rPr>
              <w:t>evel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5461" w:type="dxa"/>
            <w:vAlign w:val="center"/>
          </w:tcPr>
          <w:p w:rsidR="00F45DDF" w:rsidRDefault="00F45DDF" w:rsidP="00F45DDF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Level 2 (Second Semester)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Date of specification approval</w:t>
            </w:r>
          </w:p>
        </w:tc>
        <w:tc>
          <w:tcPr>
            <w:tcW w:w="5461" w:type="dxa"/>
            <w:vAlign w:val="center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4B6DCF" w:rsidRDefault="004B6DCF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5461"/>
      </w:tblGrid>
      <w:tr w:rsidR="00124CF9" w:rsidRPr="004B6DCF" w:rsidTr="004B6DCF">
        <w:trPr>
          <w:trHeight w:val="292"/>
        </w:trPr>
        <w:tc>
          <w:tcPr>
            <w:tcW w:w="9781" w:type="dxa"/>
            <w:gridSpan w:val="2"/>
            <w:shd w:val="clear" w:color="auto" w:fill="CCCCCC"/>
            <w:vAlign w:val="center"/>
          </w:tcPr>
          <w:p w:rsidR="00124CF9" w:rsidRPr="004B6DCF" w:rsidRDefault="00124CF9">
            <w:pPr>
              <w:bidi w:val="0"/>
              <w:spacing w:before="60" w:after="60"/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  <w:shd w:val="clear" w:color="auto" w:fill="CCCCCC"/>
              </w:rPr>
              <w:t>A- BASIC INFORMATION</w:t>
            </w:r>
            <w:r w:rsidRPr="004B6DCF"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  <w:shd w:val="clear" w:color="auto" w:fill="CCCCCC"/>
              </w:rPr>
              <w:tab/>
            </w:r>
            <w:r w:rsidRPr="004B6DCF"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</w:rPr>
              <w:tab/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 w:rsidP="004B6DC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 xml:space="preserve">Title                           </w:t>
            </w:r>
          </w:p>
        </w:tc>
        <w:tc>
          <w:tcPr>
            <w:tcW w:w="5461" w:type="dxa"/>
            <w:vAlign w:val="center"/>
          </w:tcPr>
          <w:p w:rsidR="00124CF9" w:rsidRPr="004B6DCF" w:rsidRDefault="005F54ED" w:rsidP="005F54ED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5F54ED"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 xml:space="preserve">Chemistry 4 (Recycling) 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 w:rsidP="004B6DC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Code</w:t>
            </w:r>
          </w:p>
        </w:tc>
        <w:tc>
          <w:tcPr>
            <w:tcW w:w="5461" w:type="dxa"/>
            <w:vAlign w:val="center"/>
          </w:tcPr>
          <w:p w:rsidR="00124CF9" w:rsidRPr="004B6DCF" w:rsidRDefault="005F54ED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5F54ED"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AC 0904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4B6DCF" w:rsidP="004B6DC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Credit Hours </w:t>
            </w:r>
          </w:p>
        </w:tc>
        <w:tc>
          <w:tcPr>
            <w:tcW w:w="5461" w:type="dxa"/>
            <w:vAlign w:val="center"/>
          </w:tcPr>
          <w:p w:rsidR="00124CF9" w:rsidRPr="004B6DCF" w:rsidRDefault="00E503FC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E503FC"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4 Hours / week (14 week)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 w:rsidP="004B6DC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Lecture</w:t>
            </w:r>
          </w:p>
        </w:tc>
        <w:tc>
          <w:tcPr>
            <w:tcW w:w="5461" w:type="dxa"/>
            <w:vAlign w:val="center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2 </w:t>
            </w:r>
            <w:r w:rsidR="004B6DCF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Hours </w:t>
            </w:r>
            <w:r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/ week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4B6DC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Practical</w:t>
            </w:r>
          </w:p>
        </w:tc>
        <w:tc>
          <w:tcPr>
            <w:tcW w:w="5461" w:type="dxa"/>
            <w:vAlign w:val="center"/>
          </w:tcPr>
          <w:p w:rsidR="00124CF9" w:rsidRPr="004B6DCF" w:rsidRDefault="004B6DCF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2</w:t>
            </w:r>
            <w:r w:rsidR="00124CF9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Hours </w:t>
            </w:r>
            <w:r w:rsidR="00124CF9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/ week </w:t>
            </w:r>
          </w:p>
        </w:tc>
      </w:tr>
      <w:tr w:rsidR="00124CF9" w:rsidRPr="004B6DCF" w:rsidTr="004B6DCF">
        <w:tc>
          <w:tcPr>
            <w:tcW w:w="4320" w:type="dxa"/>
          </w:tcPr>
          <w:p w:rsidR="00124CF9" w:rsidRPr="004B6DCF" w:rsidRDefault="00124CF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Total:</w:t>
            </w:r>
          </w:p>
        </w:tc>
        <w:tc>
          <w:tcPr>
            <w:tcW w:w="5461" w:type="dxa"/>
            <w:vAlign w:val="center"/>
          </w:tcPr>
          <w:p w:rsidR="00124CF9" w:rsidRPr="004B6DCF" w:rsidRDefault="00C2307E" w:rsidP="00C2307E">
            <w:pPr>
              <w:bidi w:val="0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56</w:t>
            </w:r>
            <w:r w:rsid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  </w:t>
            </w:r>
            <w:r w:rsidR="004B6DCF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Hours</w:t>
            </w:r>
          </w:p>
        </w:tc>
      </w:tr>
    </w:tbl>
    <w:p w:rsidR="004B6DCF" w:rsidRDefault="004B6DCF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124CF9" w:rsidRPr="004B6DCF" w:rsidTr="004B6DCF">
        <w:trPr>
          <w:trHeight w:val="409"/>
        </w:trPr>
        <w:tc>
          <w:tcPr>
            <w:tcW w:w="9781" w:type="dxa"/>
            <w:shd w:val="clear" w:color="auto" w:fill="CCCCCC"/>
            <w:vAlign w:val="center"/>
          </w:tcPr>
          <w:p w:rsidR="00124CF9" w:rsidRPr="004B6DCF" w:rsidRDefault="00124CF9">
            <w:pPr>
              <w:pStyle w:val="Heading5"/>
              <w:keepNext w:val="0"/>
              <w:numPr>
                <w:ilvl w:val="0"/>
                <w:numId w:val="0"/>
              </w:numPr>
              <w:autoSpaceDE/>
              <w:autoSpaceDN/>
              <w:bidi w:val="0"/>
              <w:adjustRightInd/>
              <w:spacing w:before="40" w:after="40"/>
              <w:jc w:val="left"/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color w:val="0000CC"/>
                <w:sz w:val="26"/>
                <w:szCs w:val="26"/>
                <w:lang w:val="en-GB"/>
              </w:rPr>
              <w:t>B- PROFESSIONAL INFORMATION</w:t>
            </w:r>
          </w:p>
        </w:tc>
      </w:tr>
      <w:tr w:rsidR="00124CF9" w:rsidRPr="00BE7C8D" w:rsidTr="004B6DCF">
        <w:trPr>
          <w:trHeight w:val="205"/>
        </w:trPr>
        <w:tc>
          <w:tcPr>
            <w:tcW w:w="9781" w:type="dxa"/>
            <w:shd w:val="clear" w:color="auto" w:fill="FFCC99"/>
            <w:vAlign w:val="center"/>
          </w:tcPr>
          <w:p w:rsidR="00124CF9" w:rsidRPr="00BE7C8D" w:rsidRDefault="00233681" w:rsidP="00BE7C8D">
            <w:pPr>
              <w:pStyle w:val="Subtitle"/>
              <w:spacing w:before="60" w:after="60"/>
              <w:ind w:left="139"/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</w:pPr>
            <w:r w:rsidRPr="00BE7C8D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1.</w:t>
            </w:r>
            <w:r w:rsidR="00124CF9" w:rsidRPr="00BE7C8D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 OVERALL AIMS OF COURSE</w:t>
            </w:r>
          </w:p>
        </w:tc>
      </w:tr>
      <w:tr w:rsidR="00124CF9" w:rsidRPr="004B6DCF" w:rsidTr="004B6DCF">
        <w:trPr>
          <w:trHeight w:val="644"/>
        </w:trPr>
        <w:tc>
          <w:tcPr>
            <w:tcW w:w="9781" w:type="dxa"/>
          </w:tcPr>
          <w:p w:rsidR="00124CF9" w:rsidRPr="004B6DCF" w:rsidRDefault="003D180C" w:rsidP="003D180C">
            <w:pPr>
              <w:pStyle w:val="BodyText"/>
              <w:numPr>
                <w:ilvl w:val="0"/>
                <w:numId w:val="9"/>
              </w:numPr>
              <w:bidi w:val="0"/>
              <w:spacing w:after="6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To</w:t>
            </w:r>
            <w:r w:rsidR="004B6DCF" w:rsidRPr="004B6DCF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3D180C">
              <w:rPr>
                <w:rFonts w:asciiTheme="majorBidi" w:hAnsiTheme="majorBidi" w:cstheme="majorBidi"/>
                <w:sz w:val="26"/>
                <w:szCs w:val="26"/>
              </w:rPr>
              <w:t xml:space="preserve">Explain biological value of recycling </w:t>
            </w:r>
          </w:p>
          <w:p w:rsidR="00124CF9" w:rsidRPr="004B6DCF" w:rsidRDefault="003D180C" w:rsidP="003D180C">
            <w:pPr>
              <w:pStyle w:val="BodyText"/>
              <w:numPr>
                <w:ilvl w:val="0"/>
                <w:numId w:val="9"/>
              </w:numPr>
              <w:bidi w:val="0"/>
              <w:spacing w:after="6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To know the </w:t>
            </w:r>
            <w:r w:rsidRPr="003D180C">
              <w:rPr>
                <w:rFonts w:asciiTheme="majorBidi" w:hAnsiTheme="majorBidi" w:cstheme="majorBidi"/>
                <w:sz w:val="26"/>
                <w:szCs w:val="26"/>
              </w:rPr>
              <w:t>appropriate methods of recycling</w:t>
            </w:r>
            <w:r w:rsidR="00124CF9" w:rsidRPr="004B6DCF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</w:tr>
    </w:tbl>
    <w:p w:rsidR="004B6DCF" w:rsidRDefault="004B6DCF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2D2243" w:rsidRPr="00BE7C8D" w:rsidTr="004B6DCF">
        <w:trPr>
          <w:trHeight w:val="219"/>
        </w:trPr>
        <w:tc>
          <w:tcPr>
            <w:tcW w:w="9781" w:type="dxa"/>
            <w:shd w:val="clear" w:color="auto" w:fill="FFCC99"/>
            <w:vAlign w:val="center"/>
          </w:tcPr>
          <w:p w:rsidR="00124CF9" w:rsidRPr="00BE7C8D" w:rsidRDefault="00233681" w:rsidP="00BE7C8D">
            <w:pPr>
              <w:pStyle w:val="Subtitle"/>
              <w:spacing w:before="60" w:after="60"/>
              <w:ind w:left="139"/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</w:pPr>
            <w:r w:rsidRPr="00BE7C8D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2.</w:t>
            </w:r>
            <w:r w:rsidR="00124CF9" w:rsidRPr="00BE7C8D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 </w:t>
            </w:r>
            <w:r w:rsidR="002D2243" w:rsidRPr="00BE7C8D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INTENDED LEARNING OUTCOMES OF COURSE </w:t>
            </w:r>
            <w:r w:rsidR="00124CF9" w:rsidRPr="00BE7C8D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(ILOs)</w:t>
            </w:r>
          </w:p>
        </w:tc>
      </w:tr>
      <w:tr w:rsidR="00124CF9" w:rsidRPr="004B6DCF" w:rsidTr="004B6DCF">
        <w:trPr>
          <w:trHeight w:val="145"/>
        </w:trPr>
        <w:tc>
          <w:tcPr>
            <w:tcW w:w="9781" w:type="dxa"/>
            <w:shd w:val="clear" w:color="auto" w:fill="99CCFF"/>
            <w:vAlign w:val="center"/>
          </w:tcPr>
          <w:p w:rsidR="00124CF9" w:rsidRPr="004B6DCF" w:rsidRDefault="00124CF9" w:rsidP="00844B7F">
            <w:pPr>
              <w:bidi w:val="0"/>
              <w:spacing w:before="40" w:after="40"/>
              <w:ind w:left="40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A. Knowledge and Understanding:</w:t>
            </w:r>
          </w:p>
        </w:tc>
      </w:tr>
      <w:tr w:rsidR="00124CF9" w:rsidRPr="004B6DCF" w:rsidTr="004B6DCF">
        <w:trPr>
          <w:trHeight w:val="344"/>
        </w:trPr>
        <w:tc>
          <w:tcPr>
            <w:tcW w:w="9781" w:type="dxa"/>
            <w:vAlign w:val="center"/>
          </w:tcPr>
          <w:p w:rsidR="00124CF9" w:rsidRPr="004B6DCF" w:rsidRDefault="00124CF9">
            <w:pPr>
              <w:tabs>
                <w:tab w:val="num" w:pos="432"/>
              </w:tabs>
              <w:bidi w:val="0"/>
              <w:ind w:left="454" w:hanging="284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</w:rPr>
              <w:t>By the end of the course, students should:</w:t>
            </w:r>
          </w:p>
          <w:p w:rsidR="00060F88" w:rsidRDefault="00060F88" w:rsidP="00060F88">
            <w:pPr>
              <w:numPr>
                <w:ilvl w:val="0"/>
                <w:numId w:val="10"/>
              </w:numPr>
              <w:bidi w:val="0"/>
              <w:spacing w:before="60" w:after="120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060F88">
              <w:rPr>
                <w:rFonts w:asciiTheme="majorBidi" w:hAnsiTheme="majorBidi" w:cstheme="majorBidi"/>
                <w:sz w:val="26"/>
                <w:szCs w:val="26"/>
              </w:rPr>
              <w:t>Identify the physical and chemical structure of farm by-product.</w:t>
            </w:r>
          </w:p>
          <w:p w:rsidR="00060F88" w:rsidRDefault="00F84FE4" w:rsidP="00F84FE4">
            <w:pPr>
              <w:numPr>
                <w:ilvl w:val="0"/>
                <w:numId w:val="10"/>
              </w:numPr>
              <w:bidi w:val="0"/>
              <w:spacing w:before="60" w:after="120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F84FE4">
              <w:rPr>
                <w:rFonts w:asciiTheme="majorBidi" w:hAnsiTheme="majorBidi" w:cstheme="majorBidi"/>
                <w:sz w:val="26"/>
                <w:szCs w:val="26"/>
              </w:rPr>
              <w:t>State the economical and biological value of recycling.</w:t>
            </w:r>
          </w:p>
          <w:p w:rsidR="00124CF9" w:rsidRPr="00F84FE4" w:rsidRDefault="00F84FE4" w:rsidP="00F84FE4">
            <w:pPr>
              <w:numPr>
                <w:ilvl w:val="0"/>
                <w:numId w:val="10"/>
              </w:numPr>
              <w:bidi w:val="0"/>
              <w:spacing w:before="60" w:after="120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F84FE4">
              <w:rPr>
                <w:rFonts w:asciiTheme="majorBidi" w:hAnsiTheme="majorBidi" w:cstheme="majorBidi"/>
                <w:sz w:val="26"/>
                <w:szCs w:val="26"/>
              </w:rPr>
              <w:t>Explain the chemical principles of main recycling technology.</w:t>
            </w:r>
            <w:r w:rsidR="00124CF9" w:rsidRPr="00F84FE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</w:tr>
    </w:tbl>
    <w:p w:rsidR="005E7938" w:rsidRPr="0081515E" w:rsidRDefault="005E7938" w:rsidP="0081515E">
      <w:pPr>
        <w:tabs>
          <w:tab w:val="left" w:pos="2010"/>
          <w:tab w:val="left" w:pos="2385"/>
        </w:tabs>
        <w:bidi w:val="0"/>
        <w:sectPr w:rsidR="005E7938" w:rsidRPr="0081515E" w:rsidSect="00816885">
          <w:headerReference w:type="default" r:id="rId8"/>
          <w:footerReference w:type="default" r:id="rId9"/>
          <w:pgSz w:w="11906" w:h="16838"/>
          <w:pgMar w:top="1138" w:right="1138" w:bottom="1138" w:left="1138" w:header="180" w:footer="708" w:gutter="0"/>
          <w:cols w:space="708"/>
          <w:docGrid w:linePitch="360"/>
        </w:sectPr>
      </w:pPr>
    </w:p>
    <w:p w:rsidR="00884BB7" w:rsidRDefault="00884BB7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124CF9" w:rsidRPr="004B6DCF" w:rsidTr="004B6DCF">
        <w:trPr>
          <w:trHeight w:val="267"/>
        </w:trPr>
        <w:tc>
          <w:tcPr>
            <w:tcW w:w="9781" w:type="dxa"/>
            <w:shd w:val="clear" w:color="auto" w:fill="99CCFF"/>
            <w:vAlign w:val="center"/>
          </w:tcPr>
          <w:p w:rsidR="00124CF9" w:rsidRPr="004B6DCF" w:rsidRDefault="00124CF9" w:rsidP="00844B7F">
            <w:pPr>
              <w:pStyle w:val="Heading6"/>
              <w:numPr>
                <w:ilvl w:val="0"/>
                <w:numId w:val="0"/>
              </w:numPr>
              <w:spacing w:before="40" w:after="40"/>
              <w:ind w:left="229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B. Intellectual Skills:</w:t>
            </w:r>
          </w:p>
        </w:tc>
      </w:tr>
      <w:tr w:rsidR="00124CF9" w:rsidRPr="004B6DCF" w:rsidTr="004B6DCF">
        <w:trPr>
          <w:trHeight w:val="690"/>
        </w:trPr>
        <w:tc>
          <w:tcPr>
            <w:tcW w:w="9781" w:type="dxa"/>
          </w:tcPr>
          <w:p w:rsidR="00124CF9" w:rsidRPr="004B6DCF" w:rsidRDefault="00124CF9">
            <w:pPr>
              <w:bidi w:val="0"/>
              <w:ind w:left="454" w:hanging="284"/>
              <w:rPr>
                <w:rFonts w:asciiTheme="majorBidi" w:hAnsiTheme="majorBidi" w:cstheme="majorBidi"/>
                <w:b/>
                <w:bCs/>
                <w:i/>
                <w:iCs/>
                <w:color w:val="993300"/>
                <w:sz w:val="26"/>
                <w:szCs w:val="26"/>
                <w:lang w:eastAsia="en-US"/>
              </w:rPr>
            </w:pPr>
            <w:r w:rsidRPr="004B6DCF">
              <w:rPr>
                <w:rFonts w:asciiTheme="majorBidi" w:hAnsiTheme="majorBidi" w:cstheme="majorBidi"/>
                <w:b/>
                <w:bCs/>
                <w:i/>
                <w:iCs/>
                <w:color w:val="993300"/>
                <w:sz w:val="26"/>
                <w:szCs w:val="26"/>
                <w:lang w:eastAsia="en-US"/>
              </w:rPr>
              <w:t>Successful completion of this course will allow students to:</w:t>
            </w:r>
          </w:p>
          <w:p w:rsidR="00124CF9" w:rsidRPr="004B6DCF" w:rsidRDefault="005D3A19" w:rsidP="005D3A19">
            <w:pPr>
              <w:numPr>
                <w:ilvl w:val="0"/>
                <w:numId w:val="11"/>
              </w:numPr>
              <w:bidi w:val="0"/>
              <w:spacing w:after="120"/>
              <w:jc w:val="both"/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</w:pPr>
            <w:r w:rsidRPr="005D3A19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>Predict the relation between chemical</w:t>
            </w:r>
            <w:r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 xml:space="preserve"> composition of major farm by-</w:t>
            </w:r>
            <w:r w:rsidRPr="005D3A19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 xml:space="preserve">product compounds and their use recycling method </w:t>
            </w:r>
            <w:r w:rsidR="00ED345B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>Solve</w:t>
            </w:r>
            <w:r w:rsidR="00124CF9" w:rsidRPr="004B6DCF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 xml:space="preserve"> the problems for the agriculture and food plant</w:t>
            </w:r>
            <w:r w:rsidR="004B6DCF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 xml:space="preserve"> using computers</w:t>
            </w:r>
            <w:r w:rsidR="00124CF9" w:rsidRPr="004B6DCF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 xml:space="preserve">.  </w:t>
            </w:r>
          </w:p>
          <w:p w:rsidR="00765EA0" w:rsidRDefault="00765EA0" w:rsidP="00765EA0">
            <w:pPr>
              <w:numPr>
                <w:ilvl w:val="0"/>
                <w:numId w:val="11"/>
              </w:numPr>
              <w:bidi w:val="0"/>
              <w:spacing w:after="120"/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</w:pPr>
            <w:r w:rsidRPr="00765EA0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>Speculate the economic value of farm by-product.</w:t>
            </w:r>
          </w:p>
          <w:p w:rsidR="00124CF9" w:rsidRPr="004B6DCF" w:rsidRDefault="00765EA0" w:rsidP="00765EA0">
            <w:pPr>
              <w:numPr>
                <w:ilvl w:val="0"/>
                <w:numId w:val="11"/>
              </w:numPr>
              <w:bidi w:val="0"/>
              <w:spacing w:after="120"/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</w:pPr>
            <w:r w:rsidRPr="00765EA0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>Analyze the suitable recycling method</w:t>
            </w:r>
            <w:r w:rsidR="004B6DCF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 xml:space="preserve"> </w:t>
            </w:r>
            <w:r w:rsidR="00124CF9" w:rsidRPr="004B6DCF">
              <w:rPr>
                <w:rFonts w:asciiTheme="majorBidi" w:eastAsia="Arial" w:hAnsiTheme="majorBidi" w:cstheme="majorBidi"/>
                <w:sz w:val="26"/>
                <w:szCs w:val="26"/>
                <w:lang w:eastAsia="en-US"/>
              </w:rPr>
              <w:t xml:space="preserve">    </w:t>
            </w:r>
          </w:p>
        </w:tc>
      </w:tr>
      <w:tr w:rsidR="00124CF9" w:rsidRPr="004B6DCF" w:rsidTr="004B6DCF">
        <w:trPr>
          <w:trHeight w:val="361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124CF9" w:rsidRPr="00CA7972" w:rsidRDefault="00124CF9" w:rsidP="00844B7F">
            <w:pPr>
              <w:pStyle w:val="Subtitle"/>
              <w:spacing w:before="60" w:after="60"/>
              <w:ind w:left="229"/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C. Professional and Practical Skills:</w:t>
            </w:r>
          </w:p>
        </w:tc>
      </w:tr>
      <w:tr w:rsidR="00124CF9" w:rsidRPr="004B6DCF" w:rsidTr="004B6DCF">
        <w:trPr>
          <w:trHeight w:val="361"/>
        </w:trPr>
        <w:tc>
          <w:tcPr>
            <w:tcW w:w="9781" w:type="dxa"/>
            <w:shd w:val="clear" w:color="auto" w:fill="auto"/>
            <w:vAlign w:val="center"/>
          </w:tcPr>
          <w:p w:rsidR="00765EA0" w:rsidRDefault="00765EA0" w:rsidP="00765EA0">
            <w:pPr>
              <w:keepNext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spacing w:before="40" w:after="40"/>
              <w:jc w:val="both"/>
              <w:outlineLvl w:val="5"/>
              <w:rPr>
                <w:rFonts w:asciiTheme="majorBidi" w:hAnsiTheme="majorBidi" w:cstheme="majorBidi"/>
                <w:sz w:val="26"/>
                <w:szCs w:val="26"/>
              </w:rPr>
            </w:pPr>
            <w:r w:rsidRPr="00765EA0">
              <w:rPr>
                <w:rFonts w:asciiTheme="majorBidi" w:hAnsiTheme="majorBidi" w:cstheme="majorBidi"/>
                <w:sz w:val="26"/>
                <w:szCs w:val="26"/>
              </w:rPr>
              <w:t>Asses the chemical composition of farm by-product (extraction and quantification of different chemical components)</w:t>
            </w:r>
          </w:p>
          <w:p w:rsidR="00124CF9" w:rsidRDefault="00765EA0" w:rsidP="00765EA0">
            <w:pPr>
              <w:keepNext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spacing w:before="40" w:after="40"/>
              <w:jc w:val="both"/>
              <w:outlineLvl w:val="5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124CF9" w:rsidRPr="004B6DCF">
              <w:rPr>
                <w:rFonts w:asciiTheme="majorBidi" w:hAnsiTheme="majorBidi" w:cstheme="majorBidi"/>
                <w:sz w:val="26"/>
                <w:szCs w:val="26"/>
              </w:rPr>
              <w:t>Analysis of agriculture and industrials waste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using computerized methods</w:t>
            </w:r>
            <w:r w:rsidR="00124CF9" w:rsidRPr="004B6DCF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:rsidR="00765EA0" w:rsidRDefault="00765EA0" w:rsidP="00765EA0">
            <w:pPr>
              <w:keepNext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spacing w:before="40" w:after="40"/>
              <w:jc w:val="both"/>
              <w:outlineLvl w:val="5"/>
              <w:rPr>
                <w:rFonts w:asciiTheme="majorBidi" w:hAnsiTheme="majorBidi" w:cstheme="majorBidi"/>
                <w:sz w:val="26"/>
                <w:szCs w:val="26"/>
              </w:rPr>
            </w:pPr>
            <w:r w:rsidRPr="00765EA0">
              <w:rPr>
                <w:rFonts w:asciiTheme="majorBidi" w:hAnsiTheme="majorBidi" w:cstheme="majorBidi"/>
                <w:sz w:val="26"/>
                <w:szCs w:val="26"/>
              </w:rPr>
              <w:t>Estimate the identified compounds.</w:t>
            </w:r>
          </w:p>
          <w:p w:rsidR="00124CF9" w:rsidRPr="00765EA0" w:rsidRDefault="00765EA0" w:rsidP="00765EA0">
            <w:pPr>
              <w:keepNext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spacing w:before="40" w:after="40"/>
              <w:jc w:val="both"/>
              <w:outlineLvl w:val="5"/>
              <w:rPr>
                <w:rFonts w:asciiTheme="majorBidi" w:hAnsiTheme="majorBidi" w:cstheme="majorBidi"/>
                <w:sz w:val="26"/>
                <w:szCs w:val="26"/>
              </w:rPr>
            </w:pPr>
            <w:r w:rsidRPr="00765EA0">
              <w:rPr>
                <w:rFonts w:asciiTheme="majorBidi" w:hAnsiTheme="majorBidi" w:cstheme="majorBidi"/>
                <w:sz w:val="26"/>
                <w:szCs w:val="26"/>
              </w:rPr>
              <w:t>Apply the recycling methods in laboratory.</w:t>
            </w:r>
            <w:r w:rsidR="00124CF9" w:rsidRPr="00765EA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</w:tr>
      <w:tr w:rsidR="004B6DCF" w:rsidRPr="00844B7F" w:rsidTr="004B6DCF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B6DCF" w:rsidRPr="00CA7972" w:rsidRDefault="004B6DCF" w:rsidP="00844B7F">
            <w:pPr>
              <w:pStyle w:val="Subtitle"/>
              <w:spacing w:before="60" w:after="60"/>
              <w:ind w:left="229"/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D. General and Transferable Skills:</w:t>
            </w:r>
          </w:p>
        </w:tc>
      </w:tr>
      <w:tr w:rsidR="004B6DCF" w:rsidRPr="004B6DCF" w:rsidTr="004B6DCF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CF" w:rsidRDefault="006C3EA0" w:rsidP="006C3EA0">
            <w:pPr>
              <w:keepNext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spacing w:before="40" w:after="40"/>
              <w:outlineLvl w:val="5"/>
              <w:rPr>
                <w:rFonts w:asciiTheme="majorBidi" w:hAnsiTheme="majorBidi" w:cstheme="majorBidi"/>
                <w:sz w:val="26"/>
                <w:szCs w:val="26"/>
                <w:lang w:eastAsia="en-US"/>
              </w:rPr>
            </w:pPr>
            <w:r w:rsidRPr="006C3EA0">
              <w:rPr>
                <w:rFonts w:asciiTheme="majorBidi" w:hAnsiTheme="majorBidi" w:cstheme="majorBidi"/>
                <w:sz w:val="26"/>
                <w:szCs w:val="26"/>
                <w:lang w:eastAsia="en-US"/>
              </w:rPr>
              <w:t>Appreciate issues of sample selection accuracy, precision and uncertainty during collection, recording and analysis of data in the field and laboratory</w:t>
            </w:r>
            <w:r w:rsidR="004B6DCF" w:rsidRPr="00ED345B">
              <w:rPr>
                <w:rFonts w:asciiTheme="majorBidi" w:hAnsiTheme="majorBidi" w:cstheme="majorBidi"/>
                <w:sz w:val="26"/>
                <w:szCs w:val="26"/>
                <w:lang w:eastAsia="en-US"/>
              </w:rPr>
              <w:t>.</w:t>
            </w:r>
          </w:p>
          <w:p w:rsidR="006C3EA0" w:rsidRDefault="006C3EA0" w:rsidP="006C3EA0">
            <w:pPr>
              <w:keepNext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spacing w:before="40" w:after="40"/>
              <w:outlineLvl w:val="5"/>
              <w:rPr>
                <w:rFonts w:asciiTheme="majorBidi" w:hAnsiTheme="majorBidi" w:cstheme="majorBidi"/>
                <w:sz w:val="26"/>
                <w:szCs w:val="26"/>
                <w:lang w:eastAsia="en-US"/>
              </w:rPr>
            </w:pPr>
            <w:r w:rsidRPr="006C3EA0">
              <w:rPr>
                <w:rFonts w:asciiTheme="majorBidi" w:hAnsiTheme="majorBidi" w:cstheme="majorBidi"/>
                <w:sz w:val="26"/>
                <w:szCs w:val="26"/>
                <w:lang w:eastAsia="en-US"/>
              </w:rPr>
              <w:t>Solve numerical problems using computer- based and non-computer based techniques.</w:t>
            </w:r>
          </w:p>
          <w:p w:rsidR="004B6DCF" w:rsidRPr="006C3EA0" w:rsidRDefault="006C3EA0" w:rsidP="006C3EA0">
            <w:pPr>
              <w:keepNext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spacing w:before="40" w:after="40"/>
              <w:outlineLvl w:val="5"/>
              <w:rPr>
                <w:rFonts w:asciiTheme="majorBidi" w:hAnsiTheme="majorBidi" w:cstheme="majorBidi"/>
                <w:sz w:val="26"/>
                <w:szCs w:val="26"/>
                <w:lang w:eastAsia="en-US"/>
              </w:rPr>
            </w:pPr>
            <w:r w:rsidRPr="006C3EA0">
              <w:rPr>
                <w:rFonts w:asciiTheme="majorBidi" w:hAnsiTheme="majorBidi" w:cstheme="majorBidi"/>
                <w:sz w:val="26"/>
                <w:szCs w:val="26"/>
                <w:lang w:eastAsia="en-US"/>
              </w:rPr>
              <w:t>Act through team work.</w:t>
            </w:r>
          </w:p>
        </w:tc>
      </w:tr>
    </w:tbl>
    <w:p w:rsidR="004B6DCF" w:rsidRDefault="004B6DCF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1170"/>
        <w:gridCol w:w="1260"/>
        <w:gridCol w:w="1591"/>
      </w:tblGrid>
      <w:tr w:rsidR="00124CF9" w:rsidRPr="004B6DCF" w:rsidTr="004B6DCF">
        <w:trPr>
          <w:trHeight w:val="344"/>
        </w:trPr>
        <w:tc>
          <w:tcPr>
            <w:tcW w:w="9781" w:type="dxa"/>
            <w:gridSpan w:val="4"/>
            <w:shd w:val="clear" w:color="auto" w:fill="FFCC99"/>
            <w:vAlign w:val="center"/>
          </w:tcPr>
          <w:p w:rsidR="00124CF9" w:rsidRPr="004B6DCF" w:rsidRDefault="00124CF9" w:rsidP="00844B7F">
            <w:pPr>
              <w:pStyle w:val="Subtitle"/>
              <w:spacing w:before="60" w:after="60"/>
              <w:ind w:left="139"/>
              <w:rPr>
                <w:rFonts w:asciiTheme="majorBidi" w:hAnsiTheme="majorBidi" w:cstheme="majorBidi"/>
                <w:sz w:val="26"/>
                <w:szCs w:val="26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3</w:t>
            </w:r>
            <w:r w:rsidR="00884BB7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. </w:t>
            </w: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CONTENTS</w:t>
            </w:r>
          </w:p>
        </w:tc>
      </w:tr>
      <w:tr w:rsidR="00124CF9" w:rsidRPr="004B6DCF" w:rsidTr="00884BB7">
        <w:trPr>
          <w:trHeight w:val="52"/>
        </w:trPr>
        <w:tc>
          <w:tcPr>
            <w:tcW w:w="5760" w:type="dxa"/>
            <w:shd w:val="clear" w:color="auto" w:fill="CCCCCC"/>
            <w:vAlign w:val="center"/>
          </w:tcPr>
          <w:p w:rsidR="00124CF9" w:rsidRPr="004B6DCF" w:rsidRDefault="00124CF9" w:rsidP="00CA7972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Topic</w:t>
            </w:r>
          </w:p>
        </w:tc>
        <w:tc>
          <w:tcPr>
            <w:tcW w:w="1170" w:type="dxa"/>
            <w:shd w:val="clear" w:color="auto" w:fill="CCCCCC"/>
            <w:vAlign w:val="center"/>
          </w:tcPr>
          <w:p w:rsidR="00124CF9" w:rsidRPr="004B6DCF" w:rsidRDefault="00124C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No. of hours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124CF9" w:rsidRPr="004B6DCF" w:rsidRDefault="00124C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Lectures</w:t>
            </w:r>
          </w:p>
        </w:tc>
        <w:tc>
          <w:tcPr>
            <w:tcW w:w="1591" w:type="dxa"/>
            <w:shd w:val="clear" w:color="auto" w:fill="CCCCCC"/>
            <w:vAlign w:val="center"/>
          </w:tcPr>
          <w:p w:rsidR="00124CF9" w:rsidRPr="004B6DCF" w:rsidRDefault="00124C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Practical</w:t>
            </w:r>
          </w:p>
        </w:tc>
      </w:tr>
      <w:tr w:rsidR="00124CF9" w:rsidRPr="004B6DCF" w:rsidTr="00884BB7">
        <w:trPr>
          <w:trHeight w:val="46"/>
        </w:trPr>
        <w:tc>
          <w:tcPr>
            <w:tcW w:w="5760" w:type="dxa"/>
            <w:vAlign w:val="center"/>
          </w:tcPr>
          <w:p w:rsidR="00124CF9" w:rsidRPr="009F2F4F" w:rsidRDefault="009F2F4F" w:rsidP="009F2F4F">
            <w:pPr>
              <w:pStyle w:val="ListParagraph"/>
              <w:numPr>
                <w:ilvl w:val="0"/>
                <w:numId w:val="24"/>
              </w:numPr>
              <w:tabs>
                <w:tab w:val="left" w:pos="4608"/>
              </w:tabs>
              <w:bidi w:val="0"/>
              <w:ind w:left="319"/>
              <w:rPr>
                <w:rFonts w:asciiTheme="majorBidi" w:hAnsiTheme="majorBidi" w:cstheme="majorBidi"/>
                <w:sz w:val="26"/>
                <w:szCs w:val="26"/>
              </w:rPr>
            </w:pPr>
            <w:r w:rsidRPr="009F2F4F">
              <w:rPr>
                <w:rFonts w:asciiTheme="majorBidi" w:hAnsiTheme="majorBidi" w:cstheme="majorBidi"/>
                <w:sz w:val="26"/>
                <w:szCs w:val="26"/>
              </w:rPr>
              <w:t>Environmental wastes, chemical structure of their major components.</w:t>
            </w:r>
          </w:p>
        </w:tc>
        <w:tc>
          <w:tcPr>
            <w:tcW w:w="1170" w:type="dxa"/>
            <w:vAlign w:val="center"/>
          </w:tcPr>
          <w:p w:rsidR="00124CF9" w:rsidRPr="004B6DCF" w:rsidRDefault="007624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12</w:t>
            </w:r>
          </w:p>
        </w:tc>
        <w:tc>
          <w:tcPr>
            <w:tcW w:w="1260" w:type="dxa"/>
            <w:vAlign w:val="center"/>
          </w:tcPr>
          <w:p w:rsidR="00124CF9" w:rsidRPr="004B6DCF" w:rsidRDefault="007624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6</w:t>
            </w:r>
          </w:p>
        </w:tc>
        <w:tc>
          <w:tcPr>
            <w:tcW w:w="1591" w:type="dxa"/>
            <w:vAlign w:val="center"/>
          </w:tcPr>
          <w:p w:rsidR="00124CF9" w:rsidRPr="004B6DCF" w:rsidRDefault="007624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6</w:t>
            </w:r>
          </w:p>
        </w:tc>
      </w:tr>
      <w:tr w:rsidR="00124CF9" w:rsidRPr="004B6DCF" w:rsidTr="00884BB7">
        <w:trPr>
          <w:trHeight w:val="46"/>
        </w:trPr>
        <w:tc>
          <w:tcPr>
            <w:tcW w:w="5760" w:type="dxa"/>
            <w:vAlign w:val="center"/>
          </w:tcPr>
          <w:p w:rsidR="00124CF9" w:rsidRPr="009F2F4F" w:rsidRDefault="009F2F4F" w:rsidP="009F2F4F">
            <w:pPr>
              <w:pStyle w:val="ListParagraph"/>
              <w:numPr>
                <w:ilvl w:val="0"/>
                <w:numId w:val="24"/>
              </w:numPr>
              <w:tabs>
                <w:tab w:val="left" w:pos="4608"/>
              </w:tabs>
              <w:bidi w:val="0"/>
              <w:ind w:left="319"/>
              <w:rPr>
                <w:rFonts w:asciiTheme="majorBidi" w:hAnsiTheme="majorBidi" w:cstheme="majorBidi"/>
                <w:sz w:val="26"/>
                <w:szCs w:val="26"/>
              </w:rPr>
            </w:pPr>
            <w:r w:rsidRPr="009F2F4F">
              <w:rPr>
                <w:rFonts w:asciiTheme="majorBidi" w:hAnsiTheme="majorBidi" w:cstheme="majorBidi"/>
                <w:sz w:val="26"/>
                <w:szCs w:val="26"/>
              </w:rPr>
              <w:t>Bioconversion of environmental wastes to produce useful safe materials.</w:t>
            </w:r>
          </w:p>
        </w:tc>
        <w:tc>
          <w:tcPr>
            <w:tcW w:w="1170" w:type="dxa"/>
            <w:vAlign w:val="center"/>
          </w:tcPr>
          <w:p w:rsidR="00124CF9" w:rsidRPr="004B6DCF" w:rsidRDefault="007624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22</w:t>
            </w:r>
          </w:p>
        </w:tc>
        <w:tc>
          <w:tcPr>
            <w:tcW w:w="1260" w:type="dxa"/>
            <w:vAlign w:val="center"/>
          </w:tcPr>
          <w:p w:rsidR="00124CF9" w:rsidRPr="004B6DCF" w:rsidRDefault="007624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11</w:t>
            </w:r>
          </w:p>
        </w:tc>
        <w:tc>
          <w:tcPr>
            <w:tcW w:w="1591" w:type="dxa"/>
            <w:vAlign w:val="center"/>
          </w:tcPr>
          <w:p w:rsidR="00124CF9" w:rsidRPr="004B6DCF" w:rsidRDefault="007624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11</w:t>
            </w:r>
          </w:p>
        </w:tc>
      </w:tr>
      <w:tr w:rsidR="00124CF9" w:rsidRPr="004B6DCF" w:rsidTr="00884BB7">
        <w:trPr>
          <w:trHeight w:val="46"/>
        </w:trPr>
        <w:tc>
          <w:tcPr>
            <w:tcW w:w="5760" w:type="dxa"/>
            <w:vAlign w:val="center"/>
          </w:tcPr>
          <w:p w:rsidR="00124CF9" w:rsidRPr="009F2F4F" w:rsidRDefault="009F2F4F" w:rsidP="009F2F4F">
            <w:pPr>
              <w:pStyle w:val="ListParagraph"/>
              <w:numPr>
                <w:ilvl w:val="0"/>
                <w:numId w:val="24"/>
              </w:numPr>
              <w:tabs>
                <w:tab w:val="left" w:pos="4608"/>
              </w:tabs>
              <w:bidi w:val="0"/>
              <w:ind w:left="319"/>
              <w:rPr>
                <w:rFonts w:asciiTheme="majorBidi" w:hAnsiTheme="majorBidi" w:cstheme="majorBidi"/>
                <w:sz w:val="26"/>
                <w:szCs w:val="26"/>
              </w:rPr>
            </w:pPr>
            <w:r w:rsidRPr="009F2F4F">
              <w:rPr>
                <w:rFonts w:asciiTheme="majorBidi" w:hAnsiTheme="majorBidi" w:cstheme="majorBidi"/>
                <w:sz w:val="26"/>
                <w:szCs w:val="26"/>
              </w:rPr>
              <w:t>Chemical and technological methods for maximization benefits of environment wastes.</w:t>
            </w:r>
          </w:p>
        </w:tc>
        <w:tc>
          <w:tcPr>
            <w:tcW w:w="1170" w:type="dxa"/>
            <w:vAlign w:val="center"/>
          </w:tcPr>
          <w:p w:rsidR="00124CF9" w:rsidRPr="004B6DCF" w:rsidRDefault="007624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22</w:t>
            </w:r>
          </w:p>
        </w:tc>
        <w:tc>
          <w:tcPr>
            <w:tcW w:w="1260" w:type="dxa"/>
            <w:vAlign w:val="center"/>
          </w:tcPr>
          <w:p w:rsidR="00124CF9" w:rsidRPr="004B6DCF" w:rsidRDefault="007624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11</w:t>
            </w:r>
          </w:p>
        </w:tc>
        <w:tc>
          <w:tcPr>
            <w:tcW w:w="1591" w:type="dxa"/>
            <w:vAlign w:val="center"/>
          </w:tcPr>
          <w:p w:rsidR="00124CF9" w:rsidRPr="004B6DCF" w:rsidRDefault="007624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11</w:t>
            </w:r>
          </w:p>
        </w:tc>
      </w:tr>
    </w:tbl>
    <w:p w:rsidR="00CA7972" w:rsidRDefault="00CA7972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24CF9" w:rsidRPr="004B6DCF" w:rsidTr="00844B7F">
        <w:trPr>
          <w:trHeight w:val="299"/>
        </w:trPr>
        <w:tc>
          <w:tcPr>
            <w:tcW w:w="9781" w:type="dxa"/>
            <w:shd w:val="clear" w:color="auto" w:fill="FABF8F" w:themeFill="accent6" w:themeFillTint="99"/>
            <w:vAlign w:val="center"/>
          </w:tcPr>
          <w:p w:rsidR="00124CF9" w:rsidRPr="004B6DCF" w:rsidRDefault="00124CF9" w:rsidP="00844B7F">
            <w:pPr>
              <w:pStyle w:val="Subtitle"/>
              <w:spacing w:before="60" w:after="60"/>
              <w:ind w:left="139"/>
              <w:rPr>
                <w:rFonts w:asciiTheme="majorBidi" w:hAnsiTheme="majorBidi" w:cstheme="majorBidi"/>
                <w:sz w:val="26"/>
                <w:szCs w:val="26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4</w:t>
            </w:r>
            <w:r w:rsidR="00884BB7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.</w:t>
            </w: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 TEACHING AND LEARNING METHODS</w:t>
            </w:r>
          </w:p>
        </w:tc>
      </w:tr>
      <w:tr w:rsidR="00124CF9" w:rsidRPr="004B6DCF" w:rsidTr="004B6DCF">
        <w:trPr>
          <w:trHeight w:val="412"/>
        </w:trPr>
        <w:tc>
          <w:tcPr>
            <w:tcW w:w="9781" w:type="dxa"/>
            <w:vAlign w:val="center"/>
          </w:tcPr>
          <w:p w:rsidR="00C2479D" w:rsidRDefault="00124CF9" w:rsidP="00C2479D">
            <w:pPr>
              <w:numPr>
                <w:ilvl w:val="0"/>
                <w:numId w:val="2"/>
              </w:numPr>
              <w:tabs>
                <w:tab w:val="clear" w:pos="900"/>
              </w:tabs>
              <w:bidi w:val="0"/>
              <w:ind w:left="454" w:right="0" w:hanging="284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4B6DCF"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The main subject areas are covered in the lectures (see syllabus Plan).</w:t>
            </w:r>
          </w:p>
          <w:p w:rsidR="00C2479D" w:rsidRPr="00C2479D" w:rsidRDefault="00C2479D" w:rsidP="00C2479D">
            <w:pPr>
              <w:numPr>
                <w:ilvl w:val="0"/>
                <w:numId w:val="2"/>
              </w:numPr>
              <w:tabs>
                <w:tab w:val="clear" w:pos="900"/>
              </w:tabs>
              <w:bidi w:val="0"/>
              <w:ind w:left="454" w:right="0" w:hanging="284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A4198C">
              <w:t xml:space="preserve">Lecture and practical sessions using power point </w:t>
            </w:r>
            <w:r>
              <w:t>presentations (data show) and overhead projector</w:t>
            </w:r>
          </w:p>
          <w:p w:rsidR="00C2479D" w:rsidRDefault="00C2479D" w:rsidP="00C2479D">
            <w:pPr>
              <w:numPr>
                <w:ilvl w:val="0"/>
                <w:numId w:val="2"/>
              </w:numPr>
              <w:tabs>
                <w:tab w:val="clear" w:pos="900"/>
              </w:tabs>
              <w:bidi w:val="0"/>
              <w:ind w:left="454" w:right="0" w:hanging="284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A4198C">
              <w:t>Multimedia (Video) to demonstrate new techniques.</w:t>
            </w:r>
          </w:p>
          <w:p w:rsidR="00C2479D" w:rsidRDefault="00C2479D" w:rsidP="00C2479D">
            <w:pPr>
              <w:numPr>
                <w:ilvl w:val="0"/>
                <w:numId w:val="2"/>
              </w:numPr>
              <w:tabs>
                <w:tab w:val="clear" w:pos="900"/>
              </w:tabs>
              <w:bidi w:val="0"/>
              <w:ind w:left="454" w:right="0" w:hanging="284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A4198C">
              <w:t>Internet searching.</w:t>
            </w:r>
          </w:p>
          <w:p w:rsidR="00C2479D" w:rsidRPr="00C2479D" w:rsidRDefault="00C2479D" w:rsidP="00C2479D">
            <w:pPr>
              <w:numPr>
                <w:ilvl w:val="0"/>
                <w:numId w:val="2"/>
              </w:numPr>
              <w:tabs>
                <w:tab w:val="clear" w:pos="900"/>
              </w:tabs>
              <w:bidi w:val="0"/>
              <w:ind w:left="454" w:right="0" w:hanging="284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A4198C">
              <w:t>Assignments and reports.</w:t>
            </w:r>
          </w:p>
          <w:p w:rsidR="00124CF9" w:rsidRPr="00C2479D" w:rsidRDefault="00124CF9" w:rsidP="00C2479D">
            <w:pPr>
              <w:numPr>
                <w:ilvl w:val="0"/>
                <w:numId w:val="2"/>
              </w:numPr>
              <w:tabs>
                <w:tab w:val="clear" w:pos="900"/>
              </w:tabs>
              <w:bidi w:val="0"/>
              <w:ind w:left="454" w:right="0" w:hanging="284"/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4B6DCF">
              <w:rPr>
                <w:rFonts w:asciiTheme="majorBidi" w:hAnsiTheme="majorBidi" w:cstheme="majorBidi"/>
                <w:color w:val="000000"/>
                <w:sz w:val="26"/>
                <w:szCs w:val="26"/>
                <w:lang w:eastAsia="en-US"/>
              </w:rPr>
              <w:t>Several student seminar sessions give the opportunity for students to bring questions or discuss any aspects of the course with the tutor.</w:t>
            </w:r>
          </w:p>
        </w:tc>
      </w:tr>
    </w:tbl>
    <w:p w:rsidR="00CA7972" w:rsidRDefault="00CA7972">
      <w:pPr>
        <w:bidi w:val="0"/>
      </w:pPr>
    </w:p>
    <w:p w:rsidR="00940D31" w:rsidRDefault="00940D31" w:rsidP="00940D31">
      <w:pPr>
        <w:bidi w:val="0"/>
      </w:pPr>
    </w:p>
    <w:p w:rsidR="00940D31" w:rsidRDefault="00940D31" w:rsidP="00940D31">
      <w:pPr>
        <w:bidi w:val="0"/>
      </w:pPr>
    </w:p>
    <w:p w:rsidR="00940D31" w:rsidRDefault="00940D31" w:rsidP="00940D31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24CF9" w:rsidRPr="004B6DCF" w:rsidTr="00844B7F">
        <w:trPr>
          <w:trHeight w:val="279"/>
        </w:trPr>
        <w:tc>
          <w:tcPr>
            <w:tcW w:w="9781" w:type="dxa"/>
            <w:shd w:val="clear" w:color="auto" w:fill="FABF8F" w:themeFill="accent6" w:themeFillTint="99"/>
            <w:vAlign w:val="center"/>
          </w:tcPr>
          <w:p w:rsidR="00124CF9" w:rsidRPr="004B6DCF" w:rsidRDefault="00124CF9" w:rsidP="00844B7F">
            <w:pPr>
              <w:pStyle w:val="Subtitle"/>
              <w:spacing w:before="60" w:after="60"/>
              <w:ind w:left="139"/>
              <w:rPr>
                <w:rFonts w:asciiTheme="majorBidi" w:hAnsiTheme="majorBidi" w:cstheme="majorBidi"/>
                <w:sz w:val="26"/>
                <w:szCs w:val="26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5</w:t>
            </w:r>
            <w:r w:rsidR="00884BB7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.</w:t>
            </w: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 STUDENT ASSESSMENT METHODS</w:t>
            </w:r>
          </w:p>
        </w:tc>
      </w:tr>
      <w:tr w:rsidR="00124CF9" w:rsidRPr="004B6DCF" w:rsidTr="00CA7972">
        <w:trPr>
          <w:trHeight w:val="1192"/>
        </w:trPr>
        <w:tc>
          <w:tcPr>
            <w:tcW w:w="9781" w:type="dxa"/>
            <w:vAlign w:val="center"/>
          </w:tcPr>
          <w:p w:rsidR="00124CF9" w:rsidRPr="004B6DCF" w:rsidRDefault="00124CF9">
            <w:pPr>
              <w:bidi w:val="0"/>
              <w:jc w:val="lowKashida"/>
              <w:rPr>
                <w:rFonts w:asciiTheme="majorBidi" w:eastAsia="Tahoma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eastAsia="Arial" w:hAnsiTheme="majorBidi" w:cstheme="majorBidi"/>
                <w:b/>
                <w:bCs/>
                <w:i/>
                <w:iCs/>
                <w:color w:val="993300"/>
                <w:sz w:val="26"/>
                <w:szCs w:val="26"/>
                <w:lang w:eastAsia="en-US"/>
              </w:rPr>
              <w:t>Students will be evaluated by attendance, fulfillment and effort in exercises and presentations, and examination grades:</w:t>
            </w:r>
          </w:p>
          <w:p w:rsidR="00C2479D" w:rsidRDefault="00C2479D" w:rsidP="00C2479D">
            <w:pPr>
              <w:pStyle w:val="ListParagraph"/>
              <w:numPr>
                <w:ilvl w:val="0"/>
                <w:numId w:val="25"/>
              </w:numPr>
              <w:bidi w:val="0"/>
              <w:jc w:val="lowKashida"/>
              <w:rPr>
                <w:rFonts w:asciiTheme="majorBidi" w:eastAsia="Tahoma" w:hAnsiTheme="majorBidi" w:cstheme="majorBidi"/>
                <w:sz w:val="26"/>
                <w:szCs w:val="26"/>
              </w:rPr>
            </w:pPr>
            <w:r w:rsidRPr="00F0561C">
              <w:rPr>
                <w:rFonts w:asciiTheme="majorBidi" w:eastAsia="Tahoma" w:hAnsiTheme="majorBidi" w:cstheme="majorBidi"/>
                <w:sz w:val="26"/>
                <w:szCs w:val="26"/>
              </w:rPr>
              <w:t>Med-term exam: to assess the knowledge &amp; understanding skills.</w:t>
            </w:r>
          </w:p>
          <w:p w:rsidR="00C2479D" w:rsidRDefault="00C2479D" w:rsidP="00C2479D">
            <w:pPr>
              <w:pStyle w:val="ListParagraph"/>
              <w:numPr>
                <w:ilvl w:val="0"/>
                <w:numId w:val="25"/>
              </w:numPr>
              <w:bidi w:val="0"/>
              <w:jc w:val="lowKashida"/>
              <w:rPr>
                <w:rFonts w:asciiTheme="majorBidi" w:eastAsia="Tahoma" w:hAnsiTheme="majorBidi" w:cstheme="majorBidi"/>
                <w:sz w:val="26"/>
                <w:szCs w:val="26"/>
              </w:rPr>
            </w:pPr>
            <w:r w:rsidRPr="00F0561C">
              <w:rPr>
                <w:rFonts w:asciiTheme="majorBidi" w:eastAsia="Tahoma" w:hAnsiTheme="majorBidi" w:cstheme="majorBidi"/>
                <w:sz w:val="26"/>
                <w:szCs w:val="26"/>
              </w:rPr>
              <w:t>Oral-exam: to assess the knowledge, understanding, intellectual and general skills.</w:t>
            </w:r>
          </w:p>
          <w:p w:rsidR="00C2479D" w:rsidRDefault="00C2479D" w:rsidP="00C2479D">
            <w:pPr>
              <w:pStyle w:val="ListParagraph"/>
              <w:numPr>
                <w:ilvl w:val="0"/>
                <w:numId w:val="25"/>
              </w:numPr>
              <w:bidi w:val="0"/>
              <w:jc w:val="lowKashida"/>
              <w:rPr>
                <w:rFonts w:asciiTheme="majorBidi" w:eastAsia="Tahoma" w:hAnsiTheme="majorBidi" w:cstheme="majorBidi"/>
                <w:sz w:val="26"/>
                <w:szCs w:val="26"/>
              </w:rPr>
            </w:pPr>
            <w:r w:rsidRPr="00F0561C">
              <w:rPr>
                <w:rFonts w:asciiTheme="majorBidi" w:eastAsia="Tahoma" w:hAnsiTheme="majorBidi" w:cstheme="majorBidi"/>
                <w:sz w:val="26"/>
                <w:szCs w:val="26"/>
              </w:rPr>
              <w:t>Practical-exam: to assess Professional, intellectual and general skills.</w:t>
            </w:r>
          </w:p>
          <w:p w:rsidR="00C2479D" w:rsidRPr="00F0561C" w:rsidRDefault="00C2479D" w:rsidP="00C2479D">
            <w:pPr>
              <w:pStyle w:val="ListParagraph"/>
              <w:numPr>
                <w:ilvl w:val="0"/>
                <w:numId w:val="25"/>
              </w:numPr>
              <w:bidi w:val="0"/>
              <w:jc w:val="lowKashida"/>
              <w:rPr>
                <w:rFonts w:asciiTheme="majorBidi" w:eastAsia="Tahoma" w:hAnsiTheme="majorBidi" w:cstheme="majorBidi"/>
                <w:sz w:val="26"/>
                <w:szCs w:val="26"/>
              </w:rPr>
            </w:pPr>
            <w:r w:rsidRPr="00F0561C">
              <w:rPr>
                <w:rFonts w:asciiTheme="majorBidi" w:eastAsia="Tahoma" w:hAnsiTheme="majorBidi" w:cstheme="majorBidi"/>
                <w:sz w:val="26"/>
                <w:szCs w:val="26"/>
              </w:rPr>
              <w:t>Laboratory work: to assess the ability of students to understand and perform small laboratory experiments.</w:t>
            </w:r>
          </w:p>
          <w:p w:rsidR="00C2479D" w:rsidRPr="00F0561C" w:rsidRDefault="00C2479D" w:rsidP="00C2479D">
            <w:pPr>
              <w:pStyle w:val="ListParagraph"/>
              <w:numPr>
                <w:ilvl w:val="0"/>
                <w:numId w:val="25"/>
              </w:numPr>
              <w:bidi w:val="0"/>
              <w:jc w:val="lowKashida"/>
              <w:rPr>
                <w:rFonts w:asciiTheme="majorBidi" w:eastAsia="Tahoma" w:hAnsiTheme="majorBidi" w:cstheme="majorBidi"/>
                <w:sz w:val="26"/>
                <w:szCs w:val="26"/>
              </w:rPr>
            </w:pPr>
            <w:r w:rsidRPr="00F0561C">
              <w:rPr>
                <w:rFonts w:asciiTheme="majorBidi" w:eastAsia="Tahoma" w:hAnsiTheme="majorBidi" w:cstheme="majorBidi"/>
                <w:sz w:val="26"/>
                <w:szCs w:val="26"/>
              </w:rPr>
              <w:t>Final-exam: to assess relined knowledge &amp; understanding skills.</w:t>
            </w:r>
          </w:p>
          <w:p w:rsidR="00124CF9" w:rsidRPr="00C2479D" w:rsidRDefault="00124CF9">
            <w:pPr>
              <w:bidi w:val="0"/>
              <w:ind w:left="568" w:hanging="284"/>
              <w:jc w:val="lowKashida"/>
              <w:rPr>
                <w:rFonts w:asciiTheme="majorBidi" w:eastAsia="Tahoma" w:hAnsiTheme="majorBidi" w:cstheme="majorBidi"/>
                <w:vanish/>
                <w:color w:val="000000"/>
                <w:sz w:val="26"/>
                <w:szCs w:val="26"/>
                <w:lang w:eastAsia="en-GB"/>
              </w:rPr>
            </w:pPr>
          </w:p>
          <w:p w:rsidR="00124CF9" w:rsidRPr="004B6DCF" w:rsidRDefault="00124CF9">
            <w:pPr>
              <w:pStyle w:val="Subtitle"/>
              <w:ind w:left="568" w:right="568" w:hanging="284"/>
              <w:jc w:val="lowKashida"/>
              <w:rPr>
                <w:rFonts w:asciiTheme="majorBidi" w:eastAsia="Tahoma" w:hAnsiTheme="majorBidi" w:cstheme="majorBidi"/>
                <w:color w:val="000000"/>
                <w:sz w:val="26"/>
                <w:szCs w:val="26"/>
              </w:rPr>
            </w:pPr>
          </w:p>
        </w:tc>
      </w:tr>
    </w:tbl>
    <w:p w:rsidR="00CA7972" w:rsidRDefault="00CA7972">
      <w:pPr>
        <w:bidi w:val="0"/>
      </w:pPr>
    </w:p>
    <w:p w:rsidR="00CA7972" w:rsidRDefault="00CA7972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330"/>
        <w:gridCol w:w="3751"/>
      </w:tblGrid>
      <w:tr w:rsidR="00124CF9" w:rsidRPr="004B6DCF" w:rsidTr="004B6DCF">
        <w:trPr>
          <w:trHeight w:val="177"/>
        </w:trPr>
        <w:tc>
          <w:tcPr>
            <w:tcW w:w="9781" w:type="dxa"/>
            <w:gridSpan w:val="3"/>
            <w:shd w:val="clear" w:color="auto" w:fill="FFCC99"/>
            <w:vAlign w:val="center"/>
          </w:tcPr>
          <w:p w:rsidR="00124CF9" w:rsidRPr="00CA7972" w:rsidRDefault="00124CF9" w:rsidP="00844B7F">
            <w:pPr>
              <w:pStyle w:val="Subtitle"/>
              <w:spacing w:before="60" w:after="60"/>
              <w:ind w:left="139"/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6</w:t>
            </w:r>
            <w:r w:rsidR="00884BB7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.</w:t>
            </w: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 ASSESSMENT SCHEDULE</w:t>
            </w:r>
          </w:p>
        </w:tc>
      </w:tr>
      <w:tr w:rsidR="00124CF9" w:rsidRPr="004B6DCF" w:rsidTr="00884BB7">
        <w:trPr>
          <w:trHeight w:val="281"/>
        </w:trPr>
        <w:tc>
          <w:tcPr>
            <w:tcW w:w="2700" w:type="dxa"/>
            <w:shd w:val="clear" w:color="auto" w:fill="FFFF99"/>
            <w:vAlign w:val="center"/>
          </w:tcPr>
          <w:p w:rsidR="00124CF9" w:rsidRPr="004B6DCF" w:rsidRDefault="00124CF9">
            <w:pPr>
              <w:pStyle w:val="Subtitle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No</w:t>
            </w:r>
          </w:p>
        </w:tc>
        <w:tc>
          <w:tcPr>
            <w:tcW w:w="3330" w:type="dxa"/>
            <w:shd w:val="clear" w:color="auto" w:fill="FFFF99"/>
          </w:tcPr>
          <w:p w:rsidR="00124CF9" w:rsidRPr="004B6DCF" w:rsidRDefault="00124CF9">
            <w:pPr>
              <w:pStyle w:val="Heading7"/>
              <w:numPr>
                <w:ilvl w:val="0"/>
                <w:numId w:val="0"/>
              </w:numPr>
              <w:bidi w:val="0"/>
              <w:ind w:right="360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vanish w:val="0"/>
                <w:color w:val="000000"/>
                <w:sz w:val="26"/>
                <w:szCs w:val="26"/>
                <w:lang w:eastAsia="en-US"/>
              </w:rPr>
              <w:t>Assessment</w:t>
            </w:r>
            <w:r w:rsidRPr="004B6DCF">
              <w:rPr>
                <w:rFonts w:asciiTheme="majorBidi" w:hAnsiTheme="majorBidi" w:cstheme="majorBidi"/>
                <w:b w:val="0"/>
                <w:bCs w:val="0"/>
                <w:color w:val="000000"/>
                <w:sz w:val="26"/>
                <w:szCs w:val="26"/>
                <w:lang w:eastAsia="en-US"/>
              </w:rPr>
              <w:t>Assessment</w:t>
            </w:r>
          </w:p>
        </w:tc>
        <w:tc>
          <w:tcPr>
            <w:tcW w:w="3751" w:type="dxa"/>
            <w:shd w:val="clear" w:color="auto" w:fill="FFFF99"/>
            <w:vAlign w:val="center"/>
          </w:tcPr>
          <w:p w:rsidR="00124CF9" w:rsidRPr="004B6DCF" w:rsidRDefault="00124C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rtl/>
                <w:lang w:val="en-GB"/>
              </w:rPr>
            </w:pPr>
            <w:r w:rsidRPr="004B6DCF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Week</w:t>
            </w:r>
          </w:p>
        </w:tc>
      </w:tr>
      <w:tr w:rsidR="00884BB7" w:rsidRPr="004B6DCF" w:rsidTr="00884BB7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 w:rsidP="00A215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3330" w:type="dxa"/>
            <w:vAlign w:val="center"/>
          </w:tcPr>
          <w:p w:rsidR="00884BB7" w:rsidRPr="004B6DCF" w:rsidRDefault="00884BB7" w:rsidP="00A21571">
            <w:pPr>
              <w:pStyle w:val="Footer"/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 xml:space="preserve">Periodical exam </w:t>
            </w:r>
          </w:p>
        </w:tc>
        <w:tc>
          <w:tcPr>
            <w:tcW w:w="3751" w:type="dxa"/>
          </w:tcPr>
          <w:p w:rsidR="00884BB7" w:rsidRPr="004B6DCF" w:rsidRDefault="00726F41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7</w:t>
            </w:r>
          </w:p>
        </w:tc>
      </w:tr>
      <w:tr w:rsidR="00884BB7" w:rsidRPr="004B6DCF" w:rsidTr="00884BB7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 w:rsidP="00A215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3330" w:type="dxa"/>
            <w:vAlign w:val="center"/>
          </w:tcPr>
          <w:p w:rsidR="00884BB7" w:rsidRPr="004B6DCF" w:rsidRDefault="00884BB7" w:rsidP="00A21571">
            <w:pPr>
              <w:pStyle w:val="Footer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Practical exam</w:t>
            </w:r>
          </w:p>
        </w:tc>
        <w:tc>
          <w:tcPr>
            <w:tcW w:w="3751" w:type="dxa"/>
          </w:tcPr>
          <w:p w:rsidR="00884BB7" w:rsidRPr="004B6DCF" w:rsidRDefault="00726F41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11</w:t>
            </w:r>
          </w:p>
        </w:tc>
      </w:tr>
      <w:tr w:rsidR="00884BB7" w:rsidRPr="004B6DCF" w:rsidTr="00884BB7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 w:rsidP="00A215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3330" w:type="dxa"/>
            <w:vAlign w:val="center"/>
          </w:tcPr>
          <w:p w:rsidR="00884BB7" w:rsidRPr="004B6DCF" w:rsidRDefault="00884BB7" w:rsidP="00A21571">
            <w:pPr>
              <w:pStyle w:val="Footer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Oral exam</w:t>
            </w:r>
          </w:p>
        </w:tc>
        <w:tc>
          <w:tcPr>
            <w:tcW w:w="3751" w:type="dxa"/>
          </w:tcPr>
          <w:p w:rsidR="00884BB7" w:rsidRPr="004B6DCF" w:rsidRDefault="00726F41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13</w:t>
            </w:r>
          </w:p>
        </w:tc>
      </w:tr>
      <w:tr w:rsidR="00884BB7" w:rsidRPr="004B6DCF" w:rsidTr="00884BB7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 w:rsidP="00A21571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tcW w:w="3330" w:type="dxa"/>
            <w:vAlign w:val="center"/>
          </w:tcPr>
          <w:p w:rsidR="00884BB7" w:rsidRPr="004B6DCF" w:rsidRDefault="00884BB7" w:rsidP="00A21571">
            <w:pPr>
              <w:pStyle w:val="Footer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Final exam</w:t>
            </w:r>
          </w:p>
        </w:tc>
        <w:tc>
          <w:tcPr>
            <w:tcW w:w="3751" w:type="dxa"/>
          </w:tcPr>
          <w:p w:rsidR="00884BB7" w:rsidRPr="004B6DCF" w:rsidRDefault="00726F41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14</w:t>
            </w:r>
          </w:p>
        </w:tc>
      </w:tr>
    </w:tbl>
    <w:p w:rsidR="00CA7972" w:rsidRDefault="00CA7972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311"/>
        <w:gridCol w:w="3770"/>
      </w:tblGrid>
      <w:tr w:rsidR="00124CF9" w:rsidRPr="004B6DCF" w:rsidTr="00844B7F">
        <w:trPr>
          <w:trHeight w:val="279"/>
        </w:trPr>
        <w:tc>
          <w:tcPr>
            <w:tcW w:w="9781" w:type="dxa"/>
            <w:gridSpan w:val="3"/>
            <w:shd w:val="clear" w:color="auto" w:fill="FABF8F" w:themeFill="accent6" w:themeFillTint="99"/>
            <w:vAlign w:val="center"/>
          </w:tcPr>
          <w:p w:rsidR="00124CF9" w:rsidRPr="004B6DCF" w:rsidRDefault="00124CF9" w:rsidP="00844B7F">
            <w:pPr>
              <w:pStyle w:val="Subtitle"/>
              <w:spacing w:before="60" w:after="60"/>
              <w:ind w:left="49"/>
              <w:rPr>
                <w:rFonts w:asciiTheme="majorBidi" w:hAnsiTheme="majorBidi" w:cstheme="majorBidi"/>
                <w:sz w:val="26"/>
                <w:szCs w:val="26"/>
              </w:rPr>
            </w:pP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7</w:t>
            </w:r>
            <w:r w:rsidR="00884BB7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. </w:t>
            </w:r>
            <w:r w:rsidR="00D27A1E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WEIGHIN</w:t>
            </w:r>
            <w:r w:rsidR="00D27A1E"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G </w:t>
            </w:r>
            <w:r w:rsidRPr="00CA7972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OF ASSESSMENT</w:t>
            </w:r>
          </w:p>
        </w:tc>
      </w:tr>
      <w:tr w:rsidR="00124CF9" w:rsidRPr="004B6DCF" w:rsidTr="004B6DCF">
        <w:trPr>
          <w:trHeight w:val="20"/>
        </w:trPr>
        <w:tc>
          <w:tcPr>
            <w:tcW w:w="2700" w:type="dxa"/>
            <w:shd w:val="clear" w:color="auto" w:fill="FFFF99"/>
            <w:vAlign w:val="center"/>
          </w:tcPr>
          <w:p w:rsidR="00124CF9" w:rsidRPr="004B6DCF" w:rsidRDefault="00124CF9">
            <w:pPr>
              <w:pStyle w:val="Subtitle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No</w:t>
            </w:r>
          </w:p>
        </w:tc>
        <w:tc>
          <w:tcPr>
            <w:tcW w:w="3311" w:type="dxa"/>
            <w:shd w:val="clear" w:color="auto" w:fill="FFFF99"/>
          </w:tcPr>
          <w:p w:rsidR="00124CF9" w:rsidRPr="004B6DCF" w:rsidRDefault="00124CF9">
            <w:pPr>
              <w:pStyle w:val="Heading7"/>
              <w:numPr>
                <w:ilvl w:val="0"/>
                <w:numId w:val="0"/>
              </w:numPr>
              <w:bidi w:val="0"/>
              <w:ind w:right="360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vanish w:val="0"/>
                <w:color w:val="000000"/>
                <w:sz w:val="26"/>
                <w:szCs w:val="26"/>
                <w:lang w:eastAsia="en-US"/>
              </w:rPr>
              <w:t>Assessment</w:t>
            </w:r>
            <w:r w:rsidRPr="004B6DCF">
              <w:rPr>
                <w:rFonts w:asciiTheme="majorBidi" w:hAnsiTheme="majorBidi" w:cstheme="majorBidi"/>
                <w:b w:val="0"/>
                <w:bCs w:val="0"/>
                <w:color w:val="000000"/>
                <w:sz w:val="26"/>
                <w:szCs w:val="26"/>
                <w:lang w:eastAsia="en-US"/>
              </w:rPr>
              <w:t>Assessment</w:t>
            </w:r>
          </w:p>
        </w:tc>
        <w:tc>
          <w:tcPr>
            <w:tcW w:w="3770" w:type="dxa"/>
            <w:shd w:val="clear" w:color="auto" w:fill="FFFF99"/>
            <w:vAlign w:val="center"/>
          </w:tcPr>
          <w:p w:rsidR="00124CF9" w:rsidRPr="004B6DCF" w:rsidRDefault="00124C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rtl/>
                <w:lang w:val="en-GB"/>
              </w:rPr>
            </w:pPr>
            <w:r w:rsidRPr="004B6DCF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124CF9" w:rsidRPr="004B6DCF" w:rsidTr="004B6DCF">
        <w:trPr>
          <w:trHeight w:val="20"/>
        </w:trPr>
        <w:tc>
          <w:tcPr>
            <w:tcW w:w="2700" w:type="dxa"/>
            <w:vAlign w:val="center"/>
          </w:tcPr>
          <w:p w:rsidR="00124CF9" w:rsidRPr="004B6DCF" w:rsidRDefault="00124CF9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3311" w:type="dxa"/>
            <w:vAlign w:val="center"/>
          </w:tcPr>
          <w:p w:rsidR="00124CF9" w:rsidRPr="004B6DCF" w:rsidRDefault="00124CF9">
            <w:pPr>
              <w:pStyle w:val="Footer"/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 xml:space="preserve">Periodical exam </w:t>
            </w:r>
          </w:p>
        </w:tc>
        <w:tc>
          <w:tcPr>
            <w:tcW w:w="3770" w:type="dxa"/>
            <w:vAlign w:val="center"/>
          </w:tcPr>
          <w:p w:rsidR="00124CF9" w:rsidRPr="004B6DCF" w:rsidRDefault="00124CF9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15%</w:t>
            </w:r>
          </w:p>
        </w:tc>
      </w:tr>
      <w:tr w:rsidR="00884BB7" w:rsidRPr="004B6DCF" w:rsidTr="004B6DCF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3311" w:type="dxa"/>
            <w:vAlign w:val="center"/>
          </w:tcPr>
          <w:p w:rsidR="00884BB7" w:rsidRPr="004B6DCF" w:rsidRDefault="00884BB7" w:rsidP="005514DA">
            <w:pPr>
              <w:pStyle w:val="Footer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Practical exam</w:t>
            </w:r>
          </w:p>
        </w:tc>
        <w:tc>
          <w:tcPr>
            <w:tcW w:w="3770" w:type="dxa"/>
            <w:vAlign w:val="center"/>
          </w:tcPr>
          <w:p w:rsidR="00884BB7" w:rsidRPr="004B6DCF" w:rsidRDefault="00884BB7" w:rsidP="005514DA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15%</w:t>
            </w:r>
          </w:p>
        </w:tc>
      </w:tr>
      <w:tr w:rsidR="00884BB7" w:rsidRPr="004B6DCF" w:rsidTr="004B6DCF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3311" w:type="dxa"/>
            <w:vAlign w:val="center"/>
          </w:tcPr>
          <w:p w:rsidR="00884BB7" w:rsidRPr="004B6DCF" w:rsidRDefault="00884BB7">
            <w:pPr>
              <w:pStyle w:val="Footer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Oral exam</w:t>
            </w:r>
          </w:p>
        </w:tc>
        <w:tc>
          <w:tcPr>
            <w:tcW w:w="3770" w:type="dxa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10</w:t>
            </w: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 %</w:t>
            </w:r>
          </w:p>
        </w:tc>
      </w:tr>
      <w:tr w:rsidR="00884BB7" w:rsidRPr="004B6DCF" w:rsidTr="004B6DCF">
        <w:trPr>
          <w:trHeight w:val="20"/>
        </w:trPr>
        <w:tc>
          <w:tcPr>
            <w:tcW w:w="2700" w:type="dxa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tcW w:w="3311" w:type="dxa"/>
            <w:vAlign w:val="center"/>
          </w:tcPr>
          <w:p w:rsidR="00884BB7" w:rsidRPr="004B6DCF" w:rsidRDefault="00884BB7">
            <w:pPr>
              <w:pStyle w:val="Footer"/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Final exam</w:t>
            </w:r>
          </w:p>
        </w:tc>
        <w:tc>
          <w:tcPr>
            <w:tcW w:w="3770" w:type="dxa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60 %</w:t>
            </w:r>
          </w:p>
        </w:tc>
      </w:tr>
      <w:tr w:rsidR="00884BB7" w:rsidRPr="004B6DCF" w:rsidTr="004B6DCF">
        <w:trPr>
          <w:trHeight w:val="20"/>
        </w:trPr>
        <w:tc>
          <w:tcPr>
            <w:tcW w:w="6011" w:type="dxa"/>
            <w:gridSpan w:val="2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sz w:val="26"/>
                <w:szCs w:val="26"/>
              </w:rPr>
              <w:t>TOTAL</w:t>
            </w:r>
          </w:p>
        </w:tc>
        <w:tc>
          <w:tcPr>
            <w:tcW w:w="3770" w:type="dxa"/>
            <w:vAlign w:val="center"/>
          </w:tcPr>
          <w:p w:rsidR="00884BB7" w:rsidRPr="004B6DCF" w:rsidRDefault="00884BB7">
            <w:pPr>
              <w:pStyle w:val="Subtitle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100 %</w:t>
            </w:r>
          </w:p>
        </w:tc>
      </w:tr>
    </w:tbl>
    <w:p w:rsidR="00CA7972" w:rsidRDefault="00CA7972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24CF9" w:rsidRPr="004B6DCF" w:rsidTr="00844B7F">
        <w:trPr>
          <w:trHeight w:val="339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24CF9" w:rsidRPr="00CA7972" w:rsidRDefault="00884BB7" w:rsidP="00844B7F">
            <w:pPr>
              <w:pStyle w:val="Subtitle"/>
              <w:ind w:left="49"/>
              <w:rPr>
                <w:rFonts w:asciiTheme="majorBidi" w:hAnsiTheme="majorBidi" w:cstheme="majorBidi"/>
                <w:color w:val="000080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/>
                <w:color w:val="000080"/>
                <w:sz w:val="26"/>
                <w:szCs w:val="26"/>
              </w:rPr>
              <w:t xml:space="preserve">8. </w:t>
            </w:r>
            <w:r w:rsidR="00124CF9" w:rsidRPr="004B6DCF">
              <w:rPr>
                <w:rFonts w:asciiTheme="majorBidi" w:hAnsiTheme="majorBidi" w:cstheme="majorBidi"/>
                <w:color w:val="000080"/>
                <w:sz w:val="26"/>
                <w:szCs w:val="26"/>
              </w:rPr>
              <w:t>LIST OF REFERENCES</w:t>
            </w:r>
          </w:p>
        </w:tc>
      </w:tr>
      <w:tr w:rsidR="00CA7972" w:rsidRPr="004B6DCF" w:rsidTr="00CA7972">
        <w:trPr>
          <w:trHeight w:val="339"/>
        </w:trPr>
        <w:tc>
          <w:tcPr>
            <w:tcW w:w="9781" w:type="dxa"/>
            <w:shd w:val="clear" w:color="auto" w:fill="auto"/>
            <w:vAlign w:val="center"/>
          </w:tcPr>
          <w:p w:rsidR="001D3474" w:rsidRPr="00613F5F" w:rsidRDefault="001D3474" w:rsidP="001D3474">
            <w:pPr>
              <w:pStyle w:val="ListParagraph"/>
              <w:numPr>
                <w:ilvl w:val="0"/>
                <w:numId w:val="26"/>
              </w:numPr>
              <w:bidi w:val="0"/>
              <w:spacing w:line="276" w:lineRule="auto"/>
              <w:ind w:hanging="540"/>
              <w:jc w:val="lowKashida"/>
              <w:rPr>
                <w:b/>
                <w:bCs/>
                <w:spacing w:val="-4"/>
                <w:sz w:val="28"/>
                <w:szCs w:val="28"/>
              </w:rPr>
            </w:pPr>
            <w:proofErr w:type="spellStart"/>
            <w:r w:rsidRPr="00613F5F">
              <w:rPr>
                <w:b/>
                <w:bCs/>
                <w:spacing w:val="-4"/>
                <w:sz w:val="28"/>
                <w:szCs w:val="28"/>
              </w:rPr>
              <w:t>Polprasert</w:t>
            </w:r>
            <w:proofErr w:type="spellEnd"/>
            <w:r w:rsidRPr="00613F5F">
              <w:rPr>
                <w:b/>
                <w:bCs/>
                <w:spacing w:val="-4"/>
                <w:sz w:val="28"/>
                <w:szCs w:val="28"/>
              </w:rPr>
              <w:t xml:space="preserve">, C. 2007. </w:t>
            </w:r>
            <w:r w:rsidRPr="00613F5F">
              <w:rPr>
                <w:spacing w:val="-4"/>
                <w:sz w:val="28"/>
                <w:szCs w:val="28"/>
              </w:rPr>
              <w:t>Organic waste recycling: Technology and management. 3</w:t>
            </w:r>
            <w:r w:rsidRPr="00613F5F">
              <w:rPr>
                <w:spacing w:val="-4"/>
                <w:sz w:val="28"/>
                <w:szCs w:val="28"/>
                <w:vertAlign w:val="superscript"/>
              </w:rPr>
              <w:t>rd</w:t>
            </w:r>
            <w:r w:rsidRPr="00613F5F">
              <w:rPr>
                <w:spacing w:val="-4"/>
                <w:sz w:val="28"/>
                <w:szCs w:val="28"/>
              </w:rPr>
              <w:t xml:space="preserve"> Ed., International Water Association (IWA) Publishing </w:t>
            </w:r>
            <w:smartTag w:uri="urn:schemas-microsoft-com:office:smarttags" w:element="City">
              <w:r w:rsidRPr="00613F5F">
                <w:rPr>
                  <w:spacing w:val="-4"/>
                  <w:sz w:val="28"/>
                  <w:szCs w:val="28"/>
                </w:rPr>
                <w:t>London</w:t>
              </w:r>
            </w:smartTag>
            <w:r w:rsidRPr="00613F5F">
              <w:rPr>
                <w:spacing w:val="-4"/>
                <w:sz w:val="28"/>
                <w:szCs w:val="28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613F5F">
                  <w:rPr>
                    <w:spacing w:val="-4"/>
                    <w:sz w:val="28"/>
                    <w:szCs w:val="28"/>
                  </w:rPr>
                  <w:t>UK</w:t>
                </w:r>
              </w:smartTag>
            </w:smartTag>
            <w:r w:rsidRPr="00613F5F">
              <w:rPr>
                <w:spacing w:val="-4"/>
                <w:sz w:val="28"/>
                <w:szCs w:val="28"/>
              </w:rPr>
              <w:t>.</w:t>
            </w:r>
            <w:r w:rsidRPr="00613F5F">
              <w:t xml:space="preserve"> </w:t>
            </w:r>
            <w:hyperlink r:id="rId10" w:anchor="v=onepage&amp;q=Organic%20waste%20recycling%3A%20Technology%20and%20management&amp;f=false" w:history="1">
              <w:r w:rsidRPr="001D3474">
                <w:rPr>
                  <w:rStyle w:val="Hyperlink"/>
                  <w:b/>
                  <w:bCs/>
                  <w:sz w:val="28"/>
                  <w:szCs w:val="28"/>
                </w:rPr>
                <w:t>Link</w:t>
              </w:r>
            </w:hyperlink>
          </w:p>
          <w:p w:rsidR="001D3474" w:rsidRPr="00613F5F" w:rsidRDefault="001D3474" w:rsidP="001D3474">
            <w:pPr>
              <w:pStyle w:val="ListParagraph"/>
              <w:bidi w:val="0"/>
              <w:jc w:val="lowKashida"/>
              <w:rPr>
                <w:b/>
                <w:bCs/>
                <w:spacing w:val="-4"/>
                <w:sz w:val="28"/>
                <w:szCs w:val="28"/>
              </w:rPr>
            </w:pPr>
          </w:p>
          <w:p w:rsidR="00CA7972" w:rsidRPr="001D3474" w:rsidRDefault="001D3474" w:rsidP="001D3474">
            <w:pPr>
              <w:pStyle w:val="Heading1"/>
              <w:keepLines/>
              <w:numPr>
                <w:ilvl w:val="0"/>
                <w:numId w:val="26"/>
              </w:numPr>
              <w:shd w:val="clear" w:color="auto" w:fill="FFFFFF"/>
              <w:autoSpaceDE/>
              <w:autoSpaceDN/>
              <w:bidi w:val="0"/>
              <w:spacing w:line="276" w:lineRule="auto"/>
              <w:ind w:hanging="540"/>
              <w:jc w:val="lowKashida"/>
              <w:rPr>
                <w:rFonts w:eastAsia="Calibri"/>
                <w:b w:val="0"/>
                <w:bCs w:val="0"/>
                <w:spacing w:val="-4"/>
                <w:sz w:val="28"/>
                <w:szCs w:val="28"/>
              </w:rPr>
            </w:pPr>
            <w:r w:rsidRPr="00613F5F">
              <w:rPr>
                <w:rFonts w:eastAsia="Calibri"/>
                <w:spacing w:val="-4"/>
                <w:sz w:val="28"/>
                <w:szCs w:val="28"/>
              </w:rPr>
              <w:t>Sally Morgan, 2009.</w:t>
            </w:r>
            <w:r w:rsidRPr="00613F5F">
              <w:rPr>
                <w:rFonts w:eastAsia="Calibri"/>
                <w:b w:val="0"/>
                <w:bCs w:val="0"/>
                <w:spacing w:val="-4"/>
                <w:sz w:val="28"/>
                <w:szCs w:val="28"/>
              </w:rPr>
              <w:t xml:space="preserve"> Waste, recycling and reuse. Evans Brothers, </w:t>
            </w:r>
            <w:smartTag w:uri="urn:schemas-microsoft-com:office:smarttags" w:element="City">
              <w:r w:rsidRPr="00613F5F">
                <w:rPr>
                  <w:rFonts w:eastAsia="Calibri"/>
                  <w:b w:val="0"/>
                  <w:bCs w:val="0"/>
                  <w:spacing w:val="-4"/>
                  <w:sz w:val="28"/>
                  <w:szCs w:val="28"/>
                </w:rPr>
                <w:t>London</w:t>
              </w:r>
            </w:smartTag>
            <w:r w:rsidRPr="00613F5F">
              <w:rPr>
                <w:rFonts w:eastAsia="Calibri"/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613F5F">
                  <w:rPr>
                    <w:rFonts w:eastAsia="Calibri"/>
                    <w:b w:val="0"/>
                    <w:bCs w:val="0"/>
                    <w:spacing w:val="-4"/>
                    <w:sz w:val="28"/>
                    <w:szCs w:val="28"/>
                  </w:rPr>
                  <w:t>UK</w:t>
                </w:r>
              </w:smartTag>
            </w:smartTag>
            <w:r w:rsidRPr="00613F5F">
              <w:rPr>
                <w:rFonts w:eastAsia="Calibri"/>
                <w:b w:val="0"/>
                <w:bCs w:val="0"/>
                <w:spacing w:val="-4"/>
                <w:sz w:val="28"/>
                <w:szCs w:val="28"/>
              </w:rPr>
              <w:t>.</w:t>
            </w:r>
            <w:r w:rsidRPr="00613F5F">
              <w:t xml:space="preserve"> </w:t>
            </w:r>
            <w:hyperlink r:id="rId11" w:anchor="v=onepage&amp;q=Waste%2C%20recycling%20and%20reuse&amp;f=false" w:history="1">
              <w:r w:rsidRPr="001D3474">
                <w:rPr>
                  <w:rStyle w:val="Hyperlink"/>
                  <w:sz w:val="28"/>
                  <w:szCs w:val="28"/>
                </w:rPr>
                <w:t>Link</w:t>
              </w:r>
            </w:hyperlink>
          </w:p>
        </w:tc>
      </w:tr>
    </w:tbl>
    <w:p w:rsidR="00CA7972" w:rsidRDefault="00CA7972">
      <w:pPr>
        <w:bidi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24CF9" w:rsidRPr="004B6DCF" w:rsidTr="00844B7F">
        <w:trPr>
          <w:trHeight w:val="355"/>
        </w:trPr>
        <w:tc>
          <w:tcPr>
            <w:tcW w:w="9781" w:type="dxa"/>
            <w:shd w:val="clear" w:color="auto" w:fill="FABF8F" w:themeFill="accent6" w:themeFillTint="99"/>
            <w:vAlign w:val="center"/>
          </w:tcPr>
          <w:p w:rsidR="00124CF9" w:rsidRPr="004B6DCF" w:rsidRDefault="00884BB7" w:rsidP="00844B7F">
            <w:pPr>
              <w:pStyle w:val="Subtitle"/>
              <w:spacing w:before="60" w:after="60"/>
              <w:ind w:left="49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 xml:space="preserve">9. </w:t>
            </w:r>
            <w:r w:rsidR="00124CF9" w:rsidRPr="004B6DCF">
              <w:rPr>
                <w:rFonts w:asciiTheme="majorBidi" w:hAnsiTheme="majorBidi" w:cstheme="majorBidi"/>
                <w:color w:val="000080"/>
                <w:sz w:val="26"/>
                <w:szCs w:val="26"/>
                <w:lang w:bidi="ar-EG"/>
              </w:rPr>
              <w:t>FACILITIES REQUIRED FOR TEACHING AND LEARNING</w:t>
            </w:r>
          </w:p>
        </w:tc>
      </w:tr>
      <w:tr w:rsidR="00124CF9" w:rsidRPr="004B6DCF" w:rsidTr="004B6DCF">
        <w:trPr>
          <w:trHeight w:val="1422"/>
        </w:trPr>
        <w:tc>
          <w:tcPr>
            <w:tcW w:w="9781" w:type="dxa"/>
            <w:vAlign w:val="center"/>
          </w:tcPr>
          <w:p w:rsidR="00124CF9" w:rsidRPr="004B6DCF" w:rsidRDefault="00805DF1">
            <w:pPr>
              <w:numPr>
                <w:ilvl w:val="0"/>
                <w:numId w:val="3"/>
              </w:numPr>
              <w:tabs>
                <w:tab w:val="clear" w:pos="720"/>
              </w:tabs>
              <w:bidi w:val="0"/>
              <w:ind w:left="454" w:right="0" w:hanging="284"/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Teaching aids/</w:t>
            </w:r>
            <w:r w:rsidR="00884BB7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materials:</w:t>
            </w:r>
            <w:r w:rsidR="00124CF9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 e.g. boards – overhead projector – data-show projector – </w:t>
            </w:r>
            <w:r w:rsidR="00884BB7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stationary.. </w:t>
            </w:r>
            <w:r w:rsidR="00124CF9"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etc. </w:t>
            </w:r>
          </w:p>
          <w:p w:rsidR="00124CF9" w:rsidRPr="004B6DCF" w:rsidRDefault="00124CF9">
            <w:pPr>
              <w:numPr>
                <w:ilvl w:val="0"/>
                <w:numId w:val="3"/>
              </w:numPr>
              <w:tabs>
                <w:tab w:val="clear" w:pos="720"/>
              </w:tabs>
              <w:bidi w:val="0"/>
              <w:ind w:left="454" w:right="0" w:hanging="284"/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</w:pPr>
            <w:r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 xml:space="preserve"> Teaching room/hall.</w:t>
            </w:r>
          </w:p>
          <w:p w:rsidR="00124CF9" w:rsidRPr="004B6DCF" w:rsidRDefault="00124CF9">
            <w:pPr>
              <w:numPr>
                <w:ilvl w:val="0"/>
                <w:numId w:val="3"/>
              </w:numPr>
              <w:tabs>
                <w:tab w:val="clear" w:pos="720"/>
              </w:tabs>
              <w:bidi w:val="0"/>
              <w:ind w:left="454" w:right="0" w:hanging="284"/>
              <w:rPr>
                <w:rFonts w:asciiTheme="majorBidi" w:hAnsiTheme="majorBidi" w:cstheme="majorBidi"/>
                <w:sz w:val="26"/>
                <w:szCs w:val="26"/>
              </w:rPr>
            </w:pPr>
            <w:r w:rsidRPr="004B6DCF">
              <w:rPr>
                <w:rFonts w:asciiTheme="majorBidi" w:eastAsia="Tahoma" w:hAnsiTheme="majorBidi" w:cstheme="majorBidi"/>
                <w:color w:val="000000"/>
                <w:sz w:val="26"/>
                <w:szCs w:val="26"/>
                <w:lang w:eastAsia="en-US"/>
              </w:rPr>
              <w:t>Computers.</w:t>
            </w:r>
          </w:p>
          <w:p w:rsidR="00124CF9" w:rsidRPr="00CA7972" w:rsidRDefault="00124CF9" w:rsidP="00CA7972">
            <w:pPr>
              <w:pStyle w:val="Subtitle"/>
              <w:numPr>
                <w:ilvl w:val="0"/>
                <w:numId w:val="3"/>
              </w:numPr>
              <w:tabs>
                <w:tab w:val="clear" w:pos="720"/>
              </w:tabs>
              <w:ind w:left="454" w:right="454" w:hanging="284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4B6DCF">
              <w:rPr>
                <w:rFonts w:asciiTheme="majorBidi" w:eastAsia="Tahoma" w:hAnsiTheme="majorBidi" w:cstheme="majorBidi"/>
                <w:b w:val="0"/>
                <w:bCs w:val="0"/>
                <w:color w:val="000000"/>
                <w:sz w:val="26"/>
                <w:szCs w:val="26"/>
              </w:rPr>
              <w:t>Facilities for site visits etc., which are necessary for teaching the course</w:t>
            </w:r>
            <w:r w:rsidRPr="004B6DCF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.</w:t>
            </w:r>
          </w:p>
        </w:tc>
      </w:tr>
    </w:tbl>
    <w:p w:rsidR="00124CF9" w:rsidRDefault="00124CF9">
      <w:pPr>
        <w:bidi w:val="0"/>
        <w:jc w:val="center"/>
        <w:rPr>
          <w:rFonts w:ascii="Tahoma" w:cs="Tahoma"/>
          <w:b/>
          <w:bCs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6390"/>
      </w:tblGrid>
      <w:tr w:rsidR="00124CF9" w:rsidTr="00CA7972">
        <w:trPr>
          <w:trHeight w:val="419"/>
        </w:trPr>
        <w:tc>
          <w:tcPr>
            <w:tcW w:w="3420" w:type="dxa"/>
            <w:vAlign w:val="center"/>
          </w:tcPr>
          <w:p w:rsidR="00124CF9" w:rsidRDefault="00124CF9">
            <w:pPr>
              <w:tabs>
                <w:tab w:val="left" w:pos="5741"/>
                <w:tab w:val="left" w:pos="9288"/>
              </w:tabs>
              <w:bidi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Course Coordinators:    </w:t>
            </w:r>
          </w:p>
        </w:tc>
        <w:tc>
          <w:tcPr>
            <w:tcW w:w="6390" w:type="dxa"/>
            <w:vAlign w:val="center"/>
          </w:tcPr>
          <w:p w:rsidR="00124CF9" w:rsidRDefault="00CA7972" w:rsidP="00CA7972">
            <w:pPr>
              <w:bidi w:val="0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 xml:space="preserve">Prof. </w:t>
            </w:r>
            <w:r w:rsidR="00124CF9">
              <w:rPr>
                <w:rFonts w:ascii="Tahoma" w:cs="Tahoma"/>
                <w:b/>
                <w:bCs/>
                <w:sz w:val="18"/>
                <w:szCs w:val="18"/>
              </w:rPr>
              <w:t xml:space="preserve">Dr. </w:t>
            </w:r>
          </w:p>
          <w:p w:rsidR="00124CF9" w:rsidRDefault="00CA7972" w:rsidP="00CA7972">
            <w:pPr>
              <w:bidi w:val="0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sz w:val="18"/>
                <w:szCs w:val="18"/>
              </w:rPr>
              <w:t xml:space="preserve">Prof. </w:t>
            </w:r>
            <w:r w:rsidR="00124CF9">
              <w:rPr>
                <w:rFonts w:ascii="Tahoma" w:cs="Tahoma"/>
                <w:b/>
                <w:bCs/>
                <w:sz w:val="18"/>
                <w:szCs w:val="18"/>
              </w:rPr>
              <w:t xml:space="preserve">Dr. </w:t>
            </w:r>
          </w:p>
        </w:tc>
      </w:tr>
      <w:tr w:rsidR="00124CF9" w:rsidTr="00CA7972">
        <w:trPr>
          <w:trHeight w:val="354"/>
        </w:trPr>
        <w:tc>
          <w:tcPr>
            <w:tcW w:w="9810" w:type="dxa"/>
            <w:gridSpan w:val="2"/>
            <w:vAlign w:val="center"/>
          </w:tcPr>
          <w:p w:rsidR="00124CF9" w:rsidRDefault="00124CF9" w:rsidP="00CA7972">
            <w:pPr>
              <w:tabs>
                <w:tab w:val="left" w:pos="5741"/>
                <w:tab w:val="left" w:pos="9288"/>
              </w:tabs>
              <w:bidi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Date:   /   / </w:t>
            </w:r>
            <w:r w:rsidR="00CA7972">
              <w:rPr>
                <w:rFonts w:ascii="Tahoma" w:hAnsi="Tahoma" w:cs="Tahoma"/>
                <w:b/>
                <w:bCs/>
                <w:sz w:val="22"/>
                <w:szCs w:val="22"/>
              </w:rPr>
              <w:t>2015</w:t>
            </w:r>
          </w:p>
        </w:tc>
      </w:tr>
    </w:tbl>
    <w:p w:rsidR="00124CF9" w:rsidRDefault="00124CF9" w:rsidP="007A6631">
      <w:pPr>
        <w:tabs>
          <w:tab w:val="left" w:pos="3998"/>
          <w:tab w:val="left" w:pos="5328"/>
        </w:tabs>
        <w:ind w:right="612"/>
        <w:rPr>
          <w:rtl/>
          <w:lang w:bidi="ar-EG"/>
        </w:rPr>
      </w:pPr>
      <w:bookmarkStart w:id="0" w:name="_GoBack"/>
      <w:bookmarkEnd w:id="0"/>
    </w:p>
    <w:sectPr w:rsidR="00124CF9" w:rsidSect="004B6DCF">
      <w:headerReference w:type="default" r:id="rId12"/>
      <w:pgSz w:w="11906" w:h="16838"/>
      <w:pgMar w:top="1138" w:right="1138" w:bottom="1138" w:left="1138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8D4" w:rsidRDefault="001F68D4" w:rsidP="00A02DE8">
      <w:r>
        <w:separator/>
      </w:r>
    </w:p>
  </w:endnote>
  <w:endnote w:type="continuationSeparator" w:id="0">
    <w:p w:rsidR="001F68D4" w:rsidRDefault="001F68D4" w:rsidP="00A0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Kharashi 3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972" w:rsidRDefault="002142A8" w:rsidP="00CA7972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6631">
      <w:rPr>
        <w:noProof/>
      </w:rPr>
      <w:t>4</w:t>
    </w:r>
    <w:r>
      <w:rPr>
        <w:noProof/>
      </w:rPr>
      <w:fldChar w:fldCharType="end"/>
    </w:r>
  </w:p>
  <w:p w:rsidR="004B6DCF" w:rsidRDefault="004B6DCF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8D4" w:rsidRDefault="001F68D4" w:rsidP="00A02DE8">
      <w:r>
        <w:separator/>
      </w:r>
    </w:p>
  </w:footnote>
  <w:footnote w:type="continuationSeparator" w:id="0">
    <w:p w:rsidR="001F68D4" w:rsidRDefault="001F68D4" w:rsidP="00A0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06" w:type="dxa"/>
      <w:tblLook w:val="04A0" w:firstRow="1" w:lastRow="0" w:firstColumn="1" w:lastColumn="0" w:noHBand="0" w:noVBand="1"/>
    </w:tblPr>
    <w:tblGrid>
      <w:gridCol w:w="2769"/>
      <w:gridCol w:w="3981"/>
      <w:gridCol w:w="3256"/>
    </w:tblGrid>
    <w:tr w:rsidR="005E7938" w:rsidRPr="005E7938" w:rsidTr="00816885">
      <w:trPr>
        <w:trHeight w:val="1322"/>
      </w:trPr>
      <w:tc>
        <w:tcPr>
          <w:tcW w:w="2769" w:type="dxa"/>
        </w:tcPr>
        <w:p w:rsidR="005E7938" w:rsidRPr="00816885" w:rsidRDefault="005E7938" w:rsidP="00816885">
          <w:pPr>
            <w:bidi w:val="0"/>
            <w:jc w:val="center"/>
            <w:rPr>
              <w:rFonts w:asciiTheme="majorBidi" w:hAnsiTheme="majorBidi" w:cstheme="majorBidi"/>
              <w:color w:val="00B050"/>
              <w:sz w:val="16"/>
              <w:szCs w:val="16"/>
            </w:rPr>
          </w:pPr>
        </w:p>
        <w:p w:rsidR="005E7938" w:rsidRPr="00816885" w:rsidRDefault="00816885" w:rsidP="00816885">
          <w:pPr>
            <w:bidi w:val="0"/>
            <w:jc w:val="center"/>
            <w:rPr>
              <w:rFonts w:asciiTheme="majorBidi" w:hAnsiTheme="majorBidi" w:cstheme="majorBidi"/>
            </w:rPr>
          </w:pPr>
          <w:r w:rsidRPr="005E7938">
            <w:rPr>
              <w:rFonts w:asciiTheme="majorBidi" w:hAnsiTheme="majorBidi" w:cstheme="majorBidi"/>
              <w:b/>
              <w:bCs/>
              <w:i/>
              <w:iCs/>
              <w:noProof/>
              <w:color w:val="00B050"/>
              <w:lang w:eastAsia="zh-CN"/>
            </w:rPr>
            <w:drawing>
              <wp:inline distT="0" distB="0" distL="0" distR="0" wp14:anchorId="1067D99A" wp14:editId="7B13A4E2">
                <wp:extent cx="1190625" cy="990600"/>
                <wp:effectExtent l="0" t="0" r="0" b="0"/>
                <wp:docPr id="28" name="Picture 28" descr="Pictur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Pictur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1" w:type="dxa"/>
        </w:tcPr>
        <w:p w:rsidR="00816885" w:rsidRDefault="00816885" w:rsidP="00816885">
          <w:pPr>
            <w:bidi w:val="0"/>
            <w:jc w:val="center"/>
            <w:rPr>
              <w:rFonts w:asciiTheme="majorBidi" w:hAnsiTheme="majorBidi" w:cstheme="majorBidi"/>
              <w:b/>
              <w:bCs/>
              <w:color w:val="000000"/>
            </w:rPr>
          </w:pPr>
          <w:r w:rsidRPr="005E7938">
            <w:rPr>
              <w:rFonts w:asciiTheme="majorBidi" w:hAnsiTheme="majorBidi" w:cstheme="majorBidi"/>
              <w:b/>
              <w:bCs/>
              <w:noProof/>
              <w:color w:val="000000"/>
              <w:lang w:eastAsia="zh-CN"/>
            </w:rPr>
            <w:drawing>
              <wp:inline distT="0" distB="0" distL="0" distR="0" wp14:anchorId="0B317249" wp14:editId="02F9FEB7">
                <wp:extent cx="1047750" cy="1047750"/>
                <wp:effectExtent l="0" t="0" r="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Pictur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16885" w:rsidRPr="00F4163E" w:rsidRDefault="00097B79" w:rsidP="00816885">
          <w:pPr>
            <w:bidi w:val="0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rtl/>
              <w:lang w:bidi="ar-EG"/>
            </w:rPr>
          </w:pPr>
          <w:r w:rsidRPr="00F4163E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BENHA UNIVERSITY</w:t>
          </w:r>
        </w:p>
        <w:p w:rsidR="00816885" w:rsidRPr="00F4163E" w:rsidRDefault="00097B79" w:rsidP="00816885">
          <w:pPr>
            <w:tabs>
              <w:tab w:val="left" w:pos="421"/>
              <w:tab w:val="center" w:pos="2232"/>
            </w:tabs>
            <w:bidi w:val="0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F4163E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FACULTY OF AGRICULTURE </w:t>
          </w:r>
        </w:p>
        <w:p w:rsidR="005E7938" w:rsidRPr="005E7938" w:rsidRDefault="00097B79" w:rsidP="00816885">
          <w:pPr>
            <w:tabs>
              <w:tab w:val="left" w:pos="421"/>
              <w:tab w:val="center" w:pos="2232"/>
            </w:tabs>
            <w:bidi w:val="0"/>
            <w:jc w:val="center"/>
            <w:rPr>
              <w:rFonts w:asciiTheme="majorBidi" w:hAnsiTheme="majorBidi" w:cstheme="majorBidi"/>
              <w:b/>
              <w:bCs/>
              <w:color w:val="000000"/>
            </w:rPr>
          </w:pPr>
          <w:r w:rsidRPr="00F4163E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AGRIC. BIOTECHNOLOGY PROGRAM</w:t>
          </w:r>
          <w:r w:rsidRPr="005E7938">
            <w:rPr>
              <w:rFonts w:asciiTheme="majorBidi" w:hAnsiTheme="majorBidi" w:cstheme="majorBidi"/>
              <w:b/>
              <w:bCs/>
              <w:noProof/>
              <w:color w:val="000000"/>
              <w:lang w:eastAsia="en-US"/>
            </w:rPr>
            <w:t xml:space="preserve"> </w:t>
          </w:r>
        </w:p>
      </w:tc>
      <w:tc>
        <w:tcPr>
          <w:tcW w:w="3256" w:type="dxa"/>
        </w:tcPr>
        <w:p w:rsidR="005E7938" w:rsidRPr="005E7938" w:rsidRDefault="005E7938" w:rsidP="0048491D">
          <w:pPr>
            <w:bidi w:val="0"/>
            <w:jc w:val="center"/>
            <w:rPr>
              <w:rFonts w:asciiTheme="majorBidi" w:hAnsiTheme="majorBidi" w:cstheme="majorBidi"/>
              <w:b/>
              <w:bCs/>
              <w:color w:val="00B050"/>
            </w:rPr>
          </w:pPr>
          <w:r w:rsidRPr="005E7938">
            <w:rPr>
              <w:rFonts w:asciiTheme="majorBidi" w:hAnsiTheme="majorBidi" w:cstheme="majorBidi"/>
              <w:b/>
              <w:bCs/>
              <w:noProof/>
              <w:color w:val="00B050"/>
              <w:lang w:eastAsia="zh-CN"/>
            </w:rPr>
            <w:drawing>
              <wp:inline distT="0" distB="0" distL="0" distR="0" wp14:anchorId="4BAD5BB1" wp14:editId="54A36B65">
                <wp:extent cx="1066398" cy="918763"/>
                <wp:effectExtent l="76200" t="114300" r="267102" b="281387"/>
                <wp:docPr id="30" name="Picture 1" descr="C:\Users\Barakat\Desktop\Fagr_Log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 descr="C:\Users\Barakat\Desktop\Fagr_Logo.png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398" cy="918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4B6DCF" w:rsidRPr="005E7938" w:rsidRDefault="004B6DCF" w:rsidP="005E7938">
    <w:pPr>
      <w:pStyle w:val="Header"/>
      <w:bidi w:val="0"/>
      <w:rPr>
        <w:rFonts w:asciiTheme="majorBidi" w:hAnsiTheme="majorBidi" w:cstheme="majorBidi"/>
        <w:lang w:bidi="ar-E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938" w:rsidRPr="005E7938" w:rsidRDefault="005E7938" w:rsidP="005E7938">
    <w:pPr>
      <w:pStyle w:val="Header"/>
      <w:bidi w:val="0"/>
      <w:rPr>
        <w:rFonts w:asciiTheme="majorBidi" w:hAnsiTheme="majorBidi" w:cstheme="majorBidi"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5442"/>
    <w:multiLevelType w:val="singleLevel"/>
    <w:tmpl w:val="0582B77E"/>
    <w:lvl w:ilvl="0">
      <w:start w:val="1"/>
      <w:numFmt w:val="decimal"/>
      <w:lvlText w:val="%1)"/>
      <w:lvlJc w:val="center"/>
      <w:pPr>
        <w:tabs>
          <w:tab w:val="num" w:pos="648"/>
        </w:tabs>
        <w:ind w:left="360" w:right="360" w:hanging="72"/>
      </w:pPr>
    </w:lvl>
  </w:abstractNum>
  <w:abstractNum w:abstractNumId="1">
    <w:nsid w:val="0CD4551B"/>
    <w:multiLevelType w:val="hybridMultilevel"/>
    <w:tmpl w:val="43E8AFD0"/>
    <w:lvl w:ilvl="0" w:tplc="82D0075A">
      <w:start w:val="1"/>
      <w:numFmt w:val="decimal"/>
      <w:lvlText w:val="%1)"/>
      <w:lvlJc w:val="left"/>
      <w:pPr>
        <w:tabs>
          <w:tab w:val="num" w:pos="530"/>
        </w:tabs>
        <w:ind w:left="530" w:right="530" w:hanging="360"/>
      </w:pPr>
      <w:rPr>
        <w:rFonts w:ascii="Tahoma" w:eastAsia="Times New Roman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righ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righ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righ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righ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righ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righ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righ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right="6290" w:hanging="180"/>
      </w:pPr>
    </w:lvl>
  </w:abstractNum>
  <w:abstractNum w:abstractNumId="2">
    <w:nsid w:val="159C2DF1"/>
    <w:multiLevelType w:val="hybridMultilevel"/>
    <w:tmpl w:val="FE56B4A8"/>
    <w:lvl w:ilvl="0" w:tplc="3EB649A8">
      <w:start w:val="1"/>
      <w:numFmt w:val="decimal"/>
      <w:lvlText w:val="%1-"/>
      <w:lvlJc w:val="left"/>
      <w:pPr>
        <w:tabs>
          <w:tab w:val="num" w:pos="1048"/>
        </w:tabs>
        <w:ind w:left="1048" w:right="1048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738"/>
        </w:tabs>
        <w:ind w:left="1738" w:right="1738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458"/>
        </w:tabs>
        <w:ind w:left="2458" w:right="2458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78"/>
        </w:tabs>
        <w:ind w:left="3178" w:right="3178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98"/>
        </w:tabs>
        <w:ind w:left="3898" w:right="3898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18"/>
        </w:tabs>
        <w:ind w:left="4618" w:right="4618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338"/>
        </w:tabs>
        <w:ind w:left="5338" w:right="5338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058"/>
        </w:tabs>
        <w:ind w:left="6058" w:right="6058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78"/>
        </w:tabs>
        <w:ind w:left="6778" w:right="6778" w:hanging="180"/>
      </w:pPr>
    </w:lvl>
  </w:abstractNum>
  <w:abstractNum w:abstractNumId="3">
    <w:nsid w:val="1A5B4429"/>
    <w:multiLevelType w:val="hybridMultilevel"/>
    <w:tmpl w:val="1F2E6DEE"/>
    <w:lvl w:ilvl="0" w:tplc="04010001">
      <w:start w:val="1"/>
      <w:numFmt w:val="bullet"/>
      <w:lvlText w:val=""/>
      <w:lvlJc w:val="left"/>
      <w:pPr>
        <w:tabs>
          <w:tab w:val="num" w:pos="1377"/>
        </w:tabs>
        <w:ind w:left="1377" w:right="1377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097"/>
        </w:tabs>
        <w:ind w:left="2097" w:right="2097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17"/>
        </w:tabs>
        <w:ind w:left="2817" w:right="2817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537"/>
        </w:tabs>
        <w:ind w:left="3537" w:right="3537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257"/>
        </w:tabs>
        <w:ind w:left="4257" w:right="4257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977"/>
        </w:tabs>
        <w:ind w:left="4977" w:right="4977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697"/>
        </w:tabs>
        <w:ind w:left="5697" w:right="5697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17"/>
        </w:tabs>
        <w:ind w:left="6417" w:right="6417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137"/>
        </w:tabs>
        <w:ind w:left="7137" w:right="7137" w:hanging="360"/>
      </w:pPr>
      <w:rPr>
        <w:rFonts w:ascii="Wingdings" w:hAnsi="Wingdings" w:hint="default"/>
      </w:rPr>
    </w:lvl>
  </w:abstractNum>
  <w:abstractNum w:abstractNumId="4">
    <w:nsid w:val="1C0A5D7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righ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righ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righ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righ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right="288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righ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right="1584" w:hanging="144"/>
      </w:pPr>
    </w:lvl>
  </w:abstractNum>
  <w:abstractNum w:abstractNumId="5">
    <w:nsid w:val="307A036F"/>
    <w:multiLevelType w:val="hybridMultilevel"/>
    <w:tmpl w:val="C480D934"/>
    <w:lvl w:ilvl="0" w:tplc="1ACC4908">
      <w:start w:val="1"/>
      <w:numFmt w:val="decimal"/>
      <w:lvlText w:val="%1)"/>
      <w:lvlJc w:val="left"/>
      <w:pPr>
        <w:tabs>
          <w:tab w:val="num" w:pos="900"/>
        </w:tabs>
        <w:ind w:left="900" w:right="90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righ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righ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righ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righ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righ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righ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righ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right="6660" w:hanging="180"/>
      </w:pPr>
    </w:lvl>
  </w:abstractNum>
  <w:abstractNum w:abstractNumId="6">
    <w:nsid w:val="329E061F"/>
    <w:multiLevelType w:val="hybridMultilevel"/>
    <w:tmpl w:val="20FE11DE"/>
    <w:lvl w:ilvl="0" w:tplc="518E2022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3CA842C4"/>
    <w:multiLevelType w:val="hybridMultilevel"/>
    <w:tmpl w:val="38068D86"/>
    <w:lvl w:ilvl="0" w:tplc="04010011">
      <w:start w:val="1"/>
      <w:numFmt w:val="decimal"/>
      <w:lvlText w:val="%1)"/>
      <w:lvlJc w:val="left"/>
      <w:pPr>
        <w:tabs>
          <w:tab w:val="num" w:pos="890"/>
        </w:tabs>
        <w:ind w:left="89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0"/>
        </w:tabs>
        <w:ind w:left="1610" w:right="1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0"/>
        </w:tabs>
        <w:ind w:left="2330" w:right="2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0"/>
        </w:tabs>
        <w:ind w:left="3050" w:right="3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0"/>
        </w:tabs>
        <w:ind w:left="3770" w:right="3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0"/>
        </w:tabs>
        <w:ind w:left="4490" w:right="4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0"/>
        </w:tabs>
        <w:ind w:left="5210" w:right="5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0"/>
        </w:tabs>
        <w:ind w:left="5930" w:right="5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0"/>
        </w:tabs>
        <w:ind w:left="6650" w:right="6650" w:hanging="180"/>
      </w:pPr>
    </w:lvl>
  </w:abstractNum>
  <w:abstractNum w:abstractNumId="8">
    <w:nsid w:val="3F170E63"/>
    <w:multiLevelType w:val="hybridMultilevel"/>
    <w:tmpl w:val="01BCD6D2"/>
    <w:lvl w:ilvl="0" w:tplc="572224F4">
      <w:start w:val="1"/>
      <w:numFmt w:val="decimal"/>
      <w:lvlText w:val="%1)"/>
      <w:lvlJc w:val="left"/>
      <w:pPr>
        <w:ind w:left="5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3F5D0FC4"/>
    <w:multiLevelType w:val="hybridMultilevel"/>
    <w:tmpl w:val="F6FCD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B4260"/>
    <w:multiLevelType w:val="hybridMultilevel"/>
    <w:tmpl w:val="2D2AF48E"/>
    <w:lvl w:ilvl="0" w:tplc="04010001">
      <w:start w:val="1"/>
      <w:numFmt w:val="bullet"/>
      <w:lvlText w:val=""/>
      <w:lvlJc w:val="left"/>
      <w:pPr>
        <w:tabs>
          <w:tab w:val="num" w:pos="795"/>
        </w:tabs>
        <w:ind w:left="795" w:right="79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1">
    <w:nsid w:val="4C8E2954"/>
    <w:multiLevelType w:val="hybridMultilevel"/>
    <w:tmpl w:val="4A9A5F9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>
    <w:nsid w:val="5A3151F1"/>
    <w:multiLevelType w:val="hybridMultilevel"/>
    <w:tmpl w:val="8A24F940"/>
    <w:lvl w:ilvl="0" w:tplc="04010001">
      <w:start w:val="1"/>
      <w:numFmt w:val="bullet"/>
      <w:lvlText w:val=""/>
      <w:lvlJc w:val="left"/>
      <w:pPr>
        <w:tabs>
          <w:tab w:val="num" w:pos="890"/>
        </w:tabs>
        <w:ind w:left="890" w:right="89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610"/>
        </w:tabs>
        <w:ind w:left="1610" w:right="161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330"/>
        </w:tabs>
        <w:ind w:left="2330" w:right="233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50"/>
        </w:tabs>
        <w:ind w:left="3050" w:right="305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70"/>
        </w:tabs>
        <w:ind w:left="3770" w:right="377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90"/>
        </w:tabs>
        <w:ind w:left="4490" w:right="449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210"/>
        </w:tabs>
        <w:ind w:left="5210" w:right="521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930"/>
        </w:tabs>
        <w:ind w:left="5930" w:right="593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50"/>
        </w:tabs>
        <w:ind w:left="6650" w:right="6650" w:hanging="360"/>
      </w:pPr>
      <w:rPr>
        <w:rFonts w:ascii="Wingdings" w:hAnsi="Wingdings" w:hint="default"/>
      </w:rPr>
    </w:lvl>
  </w:abstractNum>
  <w:abstractNum w:abstractNumId="13">
    <w:nsid w:val="60614100"/>
    <w:multiLevelType w:val="hybridMultilevel"/>
    <w:tmpl w:val="B55ACAEC"/>
    <w:lvl w:ilvl="0" w:tplc="1ACC4908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62580295"/>
    <w:multiLevelType w:val="hybridMultilevel"/>
    <w:tmpl w:val="825EEBEA"/>
    <w:lvl w:ilvl="0" w:tplc="04010001">
      <w:start w:val="1"/>
      <w:numFmt w:val="bullet"/>
      <w:lvlText w:val=""/>
      <w:lvlJc w:val="left"/>
      <w:pPr>
        <w:tabs>
          <w:tab w:val="num" w:pos="890"/>
        </w:tabs>
        <w:ind w:left="890" w:right="89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610"/>
        </w:tabs>
        <w:ind w:left="1610" w:right="161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330"/>
        </w:tabs>
        <w:ind w:left="2330" w:right="233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50"/>
        </w:tabs>
        <w:ind w:left="3050" w:right="305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70"/>
        </w:tabs>
        <w:ind w:left="3770" w:right="377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90"/>
        </w:tabs>
        <w:ind w:left="4490" w:right="449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210"/>
        </w:tabs>
        <w:ind w:left="5210" w:right="521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930"/>
        </w:tabs>
        <w:ind w:left="5930" w:right="593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50"/>
        </w:tabs>
        <w:ind w:left="6650" w:right="6650" w:hanging="360"/>
      </w:pPr>
      <w:rPr>
        <w:rFonts w:ascii="Wingdings" w:hAnsi="Wingdings" w:hint="default"/>
      </w:rPr>
    </w:lvl>
  </w:abstractNum>
  <w:abstractNum w:abstractNumId="15">
    <w:nsid w:val="62691EF7"/>
    <w:multiLevelType w:val="hybridMultilevel"/>
    <w:tmpl w:val="75C462F4"/>
    <w:lvl w:ilvl="0" w:tplc="B396F38A">
      <w:start w:val="1"/>
      <w:numFmt w:val="decimal"/>
      <w:lvlText w:val="%1-"/>
      <w:lvlJc w:val="left"/>
      <w:pPr>
        <w:tabs>
          <w:tab w:val="num" w:pos="432"/>
        </w:tabs>
        <w:ind w:left="432" w:right="432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152"/>
        </w:tabs>
        <w:ind w:left="1152" w:right="1152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72"/>
        </w:tabs>
        <w:ind w:left="1872" w:right="1872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92"/>
        </w:tabs>
        <w:ind w:left="2592" w:right="2592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312"/>
        </w:tabs>
        <w:ind w:left="3312" w:right="3312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032"/>
        </w:tabs>
        <w:ind w:left="4032" w:right="4032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752"/>
        </w:tabs>
        <w:ind w:left="4752" w:right="4752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72"/>
        </w:tabs>
        <w:ind w:left="5472" w:right="5472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92"/>
        </w:tabs>
        <w:ind w:left="6192" w:right="6192" w:hanging="180"/>
      </w:pPr>
    </w:lvl>
  </w:abstractNum>
  <w:abstractNum w:abstractNumId="16">
    <w:nsid w:val="63E060AD"/>
    <w:multiLevelType w:val="hybridMultilevel"/>
    <w:tmpl w:val="13CCDD5A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659717F0"/>
    <w:multiLevelType w:val="hybridMultilevel"/>
    <w:tmpl w:val="F058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37374"/>
    <w:multiLevelType w:val="hybridMultilevel"/>
    <w:tmpl w:val="6938F88A"/>
    <w:lvl w:ilvl="0" w:tplc="4A5C43D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>
    <w:nsid w:val="73111CCE"/>
    <w:multiLevelType w:val="hybridMultilevel"/>
    <w:tmpl w:val="9522D4B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7428000B"/>
    <w:multiLevelType w:val="hybridMultilevel"/>
    <w:tmpl w:val="A154B8F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76B71928"/>
    <w:multiLevelType w:val="singleLevel"/>
    <w:tmpl w:val="71E6E26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sz w:val="24"/>
      </w:rPr>
    </w:lvl>
  </w:abstractNum>
  <w:abstractNum w:abstractNumId="22">
    <w:nsid w:val="7830132C"/>
    <w:multiLevelType w:val="hybridMultilevel"/>
    <w:tmpl w:val="80547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E0717"/>
    <w:multiLevelType w:val="hybridMultilevel"/>
    <w:tmpl w:val="54AA5D5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18"/>
  </w:num>
  <w:num w:numId="7">
    <w:abstractNumId w:val="19"/>
  </w:num>
  <w:num w:numId="8">
    <w:abstractNumId w:val="21"/>
    <w:lvlOverride w:ilvl="0">
      <w:startOverride w:val="1"/>
    </w:lvlOverride>
  </w:num>
  <w:num w:numId="9">
    <w:abstractNumId w:val="23"/>
  </w:num>
  <w:num w:numId="10">
    <w:abstractNumId w:val="10"/>
  </w:num>
  <w:num w:numId="11">
    <w:abstractNumId w:val="12"/>
  </w:num>
  <w:num w:numId="12">
    <w:abstractNumId w:val="14"/>
  </w:num>
  <w:num w:numId="13">
    <w:abstractNumId w:val="20"/>
  </w:num>
  <w:num w:numId="14">
    <w:abstractNumId w:val="15"/>
  </w:num>
  <w:num w:numId="15">
    <w:abstractNumId w:val="11"/>
  </w:num>
  <w:num w:numId="16">
    <w:abstractNumId w:val="3"/>
  </w:num>
  <w:num w:numId="17">
    <w:abstractNumId w:val="2"/>
  </w:num>
  <w:num w:numId="18">
    <w:abstractNumId w:val="0"/>
  </w:num>
  <w:num w:numId="19">
    <w:abstractNumId w:val="16"/>
  </w:num>
  <w:num w:numId="20">
    <w:abstractNumId w:val="17"/>
  </w:num>
  <w:num w:numId="21">
    <w:abstractNumId w:val="8"/>
  </w:num>
  <w:num w:numId="22">
    <w:abstractNumId w:val="4"/>
  </w:num>
  <w:num w:numId="23">
    <w:abstractNumId w:val="4"/>
  </w:num>
  <w:num w:numId="24">
    <w:abstractNumId w:val="9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CC"/>
    <w:rsid w:val="00060F88"/>
    <w:rsid w:val="00097B79"/>
    <w:rsid w:val="000F13BA"/>
    <w:rsid w:val="000F5F4B"/>
    <w:rsid w:val="00124317"/>
    <w:rsid w:val="00124CF9"/>
    <w:rsid w:val="00131BC2"/>
    <w:rsid w:val="001332D3"/>
    <w:rsid w:val="001777E1"/>
    <w:rsid w:val="001B54D0"/>
    <w:rsid w:val="001D3474"/>
    <w:rsid w:val="001F68D4"/>
    <w:rsid w:val="002142A8"/>
    <w:rsid w:val="00233681"/>
    <w:rsid w:val="00283936"/>
    <w:rsid w:val="002D2243"/>
    <w:rsid w:val="00351045"/>
    <w:rsid w:val="003D180C"/>
    <w:rsid w:val="0048491D"/>
    <w:rsid w:val="00484ED1"/>
    <w:rsid w:val="00487F15"/>
    <w:rsid w:val="004B6DCF"/>
    <w:rsid w:val="005D3A19"/>
    <w:rsid w:val="005E7938"/>
    <w:rsid w:val="005F54ED"/>
    <w:rsid w:val="006406CC"/>
    <w:rsid w:val="006B776C"/>
    <w:rsid w:val="006C2BDB"/>
    <w:rsid w:val="006C3EA0"/>
    <w:rsid w:val="006E4B9B"/>
    <w:rsid w:val="00726F41"/>
    <w:rsid w:val="00730F9C"/>
    <w:rsid w:val="00762471"/>
    <w:rsid w:val="00765EA0"/>
    <w:rsid w:val="00777545"/>
    <w:rsid w:val="00793E0B"/>
    <w:rsid w:val="007A6631"/>
    <w:rsid w:val="00805DF1"/>
    <w:rsid w:val="0081515E"/>
    <w:rsid w:val="00816885"/>
    <w:rsid w:val="00844B7F"/>
    <w:rsid w:val="00884BB7"/>
    <w:rsid w:val="008A456E"/>
    <w:rsid w:val="008C2BA2"/>
    <w:rsid w:val="00940D31"/>
    <w:rsid w:val="00970DD5"/>
    <w:rsid w:val="009A048C"/>
    <w:rsid w:val="009F2F4F"/>
    <w:rsid w:val="00A02DE8"/>
    <w:rsid w:val="00AC4BCB"/>
    <w:rsid w:val="00AF7F88"/>
    <w:rsid w:val="00BE7C8D"/>
    <w:rsid w:val="00C2307E"/>
    <w:rsid w:val="00C2479D"/>
    <w:rsid w:val="00C9556F"/>
    <w:rsid w:val="00CA6069"/>
    <w:rsid w:val="00CA7972"/>
    <w:rsid w:val="00CC4E02"/>
    <w:rsid w:val="00CD0180"/>
    <w:rsid w:val="00D21247"/>
    <w:rsid w:val="00D27A1E"/>
    <w:rsid w:val="00D42AC9"/>
    <w:rsid w:val="00E211E8"/>
    <w:rsid w:val="00E503FC"/>
    <w:rsid w:val="00E5271C"/>
    <w:rsid w:val="00E73E7D"/>
    <w:rsid w:val="00ED345B"/>
    <w:rsid w:val="00F4163E"/>
    <w:rsid w:val="00F45DDF"/>
    <w:rsid w:val="00F84FE4"/>
    <w:rsid w:val="00FD4B3C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42C14848-4D8A-4306-A4B5-A916B5BD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56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9556F"/>
    <w:pPr>
      <w:keepNext/>
      <w:numPr>
        <w:numId w:val="5"/>
      </w:numPr>
      <w:autoSpaceDE w:val="0"/>
      <w:autoSpaceDN w:val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9556F"/>
    <w:pPr>
      <w:keepNext/>
      <w:numPr>
        <w:ilvl w:val="1"/>
        <w:numId w:val="5"/>
      </w:numPr>
      <w:autoSpaceDE w:val="0"/>
      <w:autoSpaceDN w:val="0"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9556F"/>
    <w:pPr>
      <w:keepNext/>
      <w:numPr>
        <w:ilvl w:val="2"/>
        <w:numId w:val="5"/>
      </w:numPr>
      <w:bidi w:val="0"/>
      <w:ind w:right="0"/>
      <w:jc w:val="center"/>
      <w:outlineLvl w:val="2"/>
    </w:pPr>
    <w:rPr>
      <w:rFonts w:ascii="Tahoma" w:hAnsi="Tahoma" w:cs="Tahoma"/>
      <w:b/>
      <w:bCs/>
      <w:color w:val="FF0000"/>
      <w:sz w:val="30"/>
      <w:szCs w:val="30"/>
    </w:rPr>
  </w:style>
  <w:style w:type="paragraph" w:styleId="Heading4">
    <w:name w:val="heading 4"/>
    <w:basedOn w:val="Normal"/>
    <w:next w:val="Normal"/>
    <w:qFormat/>
    <w:rsid w:val="00C9556F"/>
    <w:pPr>
      <w:keepNext/>
      <w:numPr>
        <w:ilvl w:val="3"/>
        <w:numId w:val="5"/>
      </w:numPr>
      <w:ind w:right="0"/>
      <w:jc w:val="center"/>
      <w:outlineLvl w:val="3"/>
    </w:pPr>
    <w:rPr>
      <w:b/>
      <w:bCs/>
      <w:color w:val="993300"/>
      <w:sz w:val="36"/>
      <w:szCs w:val="36"/>
    </w:rPr>
  </w:style>
  <w:style w:type="paragraph" w:styleId="Heading5">
    <w:name w:val="heading 5"/>
    <w:basedOn w:val="Normal"/>
    <w:next w:val="Normal"/>
    <w:qFormat/>
    <w:rsid w:val="00C9556F"/>
    <w:pPr>
      <w:keepNext/>
      <w:numPr>
        <w:ilvl w:val="4"/>
        <w:numId w:val="5"/>
      </w:numPr>
      <w:autoSpaceDE w:val="0"/>
      <w:autoSpaceDN w:val="0"/>
      <w:adjustRightInd w:val="0"/>
      <w:jc w:val="center"/>
      <w:outlineLvl w:val="4"/>
    </w:pPr>
    <w:rPr>
      <w:rFonts w:ascii="Arial" w:hAnsi="Arial"/>
      <w:color w:val="000000"/>
      <w:sz w:val="38"/>
      <w:szCs w:val="40"/>
      <w:lang w:eastAsia="en-US"/>
    </w:rPr>
  </w:style>
  <w:style w:type="paragraph" w:styleId="Heading6">
    <w:name w:val="heading 6"/>
    <w:basedOn w:val="Normal"/>
    <w:next w:val="Normal"/>
    <w:qFormat/>
    <w:rsid w:val="00C9556F"/>
    <w:pPr>
      <w:keepNext/>
      <w:numPr>
        <w:ilvl w:val="5"/>
        <w:numId w:val="5"/>
      </w:numPr>
      <w:autoSpaceDE w:val="0"/>
      <w:autoSpaceDN w:val="0"/>
      <w:bidi w:val="0"/>
      <w:adjustRightInd w:val="0"/>
      <w:ind w:right="0"/>
      <w:jc w:val="center"/>
      <w:outlineLvl w:val="5"/>
    </w:pPr>
    <w:rPr>
      <w:rFonts w:ascii="Arial" w:hAnsi="Arial"/>
      <w:b/>
      <w:bCs/>
      <w:color w:val="000066"/>
      <w:sz w:val="36"/>
      <w:szCs w:val="38"/>
      <w:lang w:eastAsia="en-US"/>
    </w:rPr>
  </w:style>
  <w:style w:type="paragraph" w:styleId="Heading7">
    <w:name w:val="heading 7"/>
    <w:basedOn w:val="Normal"/>
    <w:next w:val="Normal"/>
    <w:qFormat/>
    <w:rsid w:val="00C9556F"/>
    <w:pPr>
      <w:keepNext/>
      <w:numPr>
        <w:ilvl w:val="6"/>
        <w:numId w:val="5"/>
      </w:numPr>
      <w:ind w:right="0"/>
      <w:jc w:val="center"/>
      <w:outlineLvl w:val="6"/>
    </w:pPr>
    <w:rPr>
      <w:rFonts w:ascii="Arial" w:eastAsia="Al-Kharashi 3" w:hAnsi="Arial" w:cs="Arial"/>
      <w:b/>
      <w:bCs/>
      <w:vanish/>
      <w:color w:val="00007D"/>
    </w:rPr>
  </w:style>
  <w:style w:type="paragraph" w:styleId="Heading8">
    <w:name w:val="heading 8"/>
    <w:basedOn w:val="Normal"/>
    <w:next w:val="Normal"/>
    <w:qFormat/>
    <w:rsid w:val="00C9556F"/>
    <w:pPr>
      <w:keepNext/>
      <w:numPr>
        <w:ilvl w:val="7"/>
        <w:numId w:val="5"/>
      </w:numPr>
      <w:tabs>
        <w:tab w:val="left" w:pos="4650"/>
      </w:tabs>
      <w:ind w:right="0"/>
      <w:outlineLvl w:val="7"/>
    </w:pPr>
    <w:rPr>
      <w:rFonts w:ascii="Tahoma" w:hAnsi="Tahoma" w:cs="Tahoma"/>
      <w:b/>
      <w:bCs/>
      <w:color w:val="00007D"/>
    </w:rPr>
  </w:style>
  <w:style w:type="paragraph" w:styleId="Heading9">
    <w:name w:val="heading 9"/>
    <w:basedOn w:val="Normal"/>
    <w:next w:val="Normal"/>
    <w:qFormat/>
    <w:rsid w:val="00C9556F"/>
    <w:pPr>
      <w:keepNext/>
      <w:numPr>
        <w:ilvl w:val="8"/>
        <w:numId w:val="5"/>
      </w:numPr>
      <w:tabs>
        <w:tab w:val="left" w:pos="4650"/>
      </w:tabs>
      <w:ind w:right="0"/>
      <w:jc w:val="center"/>
      <w:outlineLvl w:val="8"/>
    </w:pPr>
    <w:rPr>
      <w:rFonts w:cs="Al-Kharashi 3"/>
      <w:vanish/>
      <w:color w:val="A50021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556F"/>
    <w:rPr>
      <w:sz w:val="32"/>
      <w:szCs w:val="32"/>
    </w:rPr>
  </w:style>
  <w:style w:type="paragraph" w:styleId="Subtitle">
    <w:name w:val="Subtitle"/>
    <w:basedOn w:val="Normal"/>
    <w:qFormat/>
    <w:rsid w:val="00C9556F"/>
    <w:pPr>
      <w:bidi w:val="0"/>
      <w:ind w:left="-360"/>
    </w:pPr>
    <w:rPr>
      <w:rFonts w:ascii="Arial" w:hAnsi="Arial" w:cs="Traditional Arabic"/>
      <w:b/>
      <w:bCs/>
      <w:sz w:val="20"/>
      <w:lang w:eastAsia="en-US"/>
    </w:rPr>
  </w:style>
  <w:style w:type="paragraph" w:styleId="Footer">
    <w:name w:val="footer"/>
    <w:basedOn w:val="Normal"/>
    <w:link w:val="FooterChar"/>
    <w:uiPriority w:val="99"/>
    <w:rsid w:val="00C9556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9556F"/>
    <w:rPr>
      <w:color w:val="0000FF"/>
      <w:u w:val="single"/>
    </w:rPr>
  </w:style>
  <w:style w:type="paragraph" w:styleId="BodyTextIndent">
    <w:name w:val="Body Text Indent"/>
    <w:basedOn w:val="Normal"/>
    <w:rsid w:val="00C9556F"/>
    <w:pPr>
      <w:bidi w:val="0"/>
      <w:ind w:left="454" w:hanging="284"/>
      <w:jc w:val="lowKashida"/>
    </w:pPr>
    <w:rPr>
      <w:rFonts w:ascii="Tahoma" w:eastAsia="Tahoma" w:hAnsi="Tahoma" w:cs="Tahoma"/>
      <w:color w:val="000000"/>
      <w:sz w:val="21"/>
      <w:szCs w:val="21"/>
      <w:lang w:eastAsia="en-US"/>
    </w:rPr>
  </w:style>
  <w:style w:type="paragraph" w:styleId="Header">
    <w:name w:val="header"/>
    <w:basedOn w:val="Normal"/>
    <w:link w:val="HeaderChar"/>
    <w:rsid w:val="00A02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2DE8"/>
    <w:rPr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CA7972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5E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93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9F2F4F"/>
    <w:pPr>
      <w:ind w:left="720"/>
      <w:contextualSpacing/>
    </w:pPr>
  </w:style>
  <w:style w:type="character" w:styleId="Emphasis">
    <w:name w:val="Emphasis"/>
    <w:qFormat/>
    <w:rsid w:val="001D347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oks.google.de/books?id=M64YV5SgOm4C&amp;printsec=frontcover&amp;dq=Waste,+recycling+and+reuse&amp;hl=en&amp;sa=X&amp;ei=sPP3UpbAD4jnswbk1YDwDA&amp;ved=0CEEQ6AEwA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ooks.google.de/books?id=owycqJMjoZoC&amp;printsec=frontcover&amp;dq=Organic+waste+recycling:+Technology+and+management&amp;hl=en&amp;sa=X&amp;ei=l_P3UpbGN8eEtAb9gYHwDw&amp;ved=0CDwQ6AEwA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C309E-D52F-4AD5-A3F7-F3D880F0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AGRIC. MOSHTOHOR</Company>
  <LinksUpToDate>false</LinksUpToDate>
  <CharactersWithSpaces>4706</CharactersWithSpaces>
  <SharedDoc>false</SharedDoc>
  <HLinks>
    <vt:vector size="18" baseType="variant">
      <vt:variant>
        <vt:i4>5046352</vt:i4>
      </vt:variant>
      <vt:variant>
        <vt:i4>6</vt:i4>
      </vt:variant>
      <vt:variant>
        <vt:i4>0</vt:i4>
      </vt:variant>
      <vt:variant>
        <vt:i4>5</vt:i4>
      </vt:variant>
      <vt:variant>
        <vt:lpwstr>http://www.springerlink.com/</vt:lpwstr>
      </vt:variant>
      <vt:variant>
        <vt:lpwstr/>
      </vt:variant>
      <vt:variant>
        <vt:i4>6094928</vt:i4>
      </vt:variant>
      <vt:variant>
        <vt:i4>3</vt:i4>
      </vt:variant>
      <vt:variant>
        <vt:i4>0</vt:i4>
      </vt:variant>
      <vt:variant>
        <vt:i4>5</vt:i4>
      </vt:variant>
      <vt:variant>
        <vt:lpwstr>http://www.blakwell.com/</vt:lpwstr>
      </vt:variant>
      <vt:variant>
        <vt:lpwstr/>
      </vt:variant>
      <vt:variant>
        <vt:i4>4391002</vt:i4>
      </vt:variant>
      <vt:variant>
        <vt:i4>0</vt:i4>
      </vt:variant>
      <vt:variant>
        <vt:i4>0</vt:i4>
      </vt:variant>
      <vt:variant>
        <vt:i4>5</vt:i4>
      </vt:variant>
      <vt:variant>
        <vt:lpwstr>http://www.scincedirect.net/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 SCIENCE</dc:creator>
  <cp:lastModifiedBy>Mohamed Frahat Foda</cp:lastModifiedBy>
  <cp:revision>58</cp:revision>
  <cp:lastPrinted>2008-07-02T10:26:00Z</cp:lastPrinted>
  <dcterms:created xsi:type="dcterms:W3CDTF">2015-10-29T08:25:00Z</dcterms:created>
  <dcterms:modified xsi:type="dcterms:W3CDTF">2015-11-13T15:17:00Z</dcterms:modified>
</cp:coreProperties>
</file>